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4AA1C" w14:textId="77777777" w:rsidR="00AC0EBF" w:rsidRPr="00EA11B2" w:rsidRDefault="008D1FC3" w:rsidP="00EA11B2">
      <w:pPr>
        <w:pStyle w:val="NoSpacing"/>
        <w:jc w:val="center"/>
        <w:rPr>
          <w:b/>
          <w:sz w:val="36"/>
          <w:szCs w:val="36"/>
        </w:rPr>
      </w:pPr>
      <w:r>
        <w:rPr>
          <w:b/>
          <w:sz w:val="36"/>
          <w:szCs w:val="36"/>
        </w:rPr>
        <w:t>OPERATING &amp; MAINTENANCE MANUAL</w:t>
      </w:r>
    </w:p>
    <w:p w14:paraId="36CECB3D" w14:textId="77777777" w:rsidR="00EA11B2" w:rsidRPr="00EA11B2" w:rsidRDefault="008D1FC3" w:rsidP="00EA11B2">
      <w:pPr>
        <w:pStyle w:val="NoSpacing"/>
        <w:jc w:val="center"/>
        <w:rPr>
          <w:b/>
          <w:sz w:val="36"/>
          <w:szCs w:val="36"/>
        </w:rPr>
      </w:pPr>
      <w:r w:rsidRPr="00EA11B2">
        <w:rPr>
          <w:b/>
          <w:sz w:val="36"/>
          <w:szCs w:val="36"/>
        </w:rPr>
        <w:t xml:space="preserve">VME – </w:t>
      </w:r>
      <w:r>
        <w:rPr>
          <w:b/>
          <w:sz w:val="36"/>
          <w:szCs w:val="36"/>
        </w:rPr>
        <w:t>SwingLift Cranes</w:t>
      </w:r>
      <w:r w:rsidRPr="00EA11B2">
        <w:rPr>
          <w:b/>
          <w:sz w:val="36"/>
          <w:szCs w:val="36"/>
        </w:rPr>
        <w:t xml:space="preserve"> – KJ Range</w:t>
      </w:r>
    </w:p>
    <w:p w14:paraId="3657BF8C" w14:textId="046B0FBB" w:rsidR="005B541A" w:rsidRDefault="008D1FC3" w:rsidP="00AC0EBF">
      <w:pPr>
        <w:jc w:val="center"/>
        <w:rPr>
          <w:b/>
          <w:sz w:val="24"/>
        </w:rPr>
      </w:pPr>
      <w:r>
        <w:rPr>
          <w:b/>
          <w:sz w:val="24"/>
        </w:rPr>
        <w:t>PH_</w:t>
      </w:r>
      <w:r w:rsidR="00B2303C">
        <w:rPr>
          <w:b/>
          <w:sz w:val="24"/>
        </w:rPr>
        <w:t>VME</w:t>
      </w:r>
      <w:r>
        <w:rPr>
          <w:b/>
          <w:sz w:val="24"/>
        </w:rPr>
        <w:t>_</w:t>
      </w:r>
      <w:r w:rsidR="005400EC">
        <w:rPr>
          <w:b/>
          <w:sz w:val="24"/>
        </w:rPr>
        <w:t>OM</w:t>
      </w:r>
      <w:r>
        <w:rPr>
          <w:b/>
          <w:sz w:val="24"/>
        </w:rPr>
        <w:t>_00</w:t>
      </w:r>
      <w:r w:rsidR="005400EC">
        <w:rPr>
          <w:b/>
          <w:sz w:val="24"/>
        </w:rPr>
        <w:t>5</w:t>
      </w:r>
      <w:r>
        <w:rPr>
          <w:b/>
          <w:sz w:val="24"/>
        </w:rPr>
        <w:t xml:space="preserve"> Rev </w:t>
      </w:r>
      <w:r w:rsidR="00401D2D">
        <w:rPr>
          <w:b/>
          <w:sz w:val="24"/>
        </w:rPr>
        <w:t>7</w:t>
      </w:r>
    </w:p>
    <w:p w14:paraId="5F5C3646" w14:textId="77777777" w:rsidR="005B541A" w:rsidRDefault="005B541A" w:rsidP="00AC0EBF">
      <w:pPr>
        <w:jc w:val="center"/>
        <w:rPr>
          <w:b/>
          <w:sz w:val="24"/>
        </w:rPr>
      </w:pPr>
    </w:p>
    <w:p w14:paraId="6F9B0227" w14:textId="77777777" w:rsidR="005B541A" w:rsidRDefault="005B541A" w:rsidP="00AC0EBF">
      <w:pPr>
        <w:jc w:val="center"/>
        <w:rPr>
          <w:b/>
          <w:sz w:val="24"/>
        </w:rPr>
      </w:pPr>
    </w:p>
    <w:p w14:paraId="28AE937F" w14:textId="77777777" w:rsidR="005B541A" w:rsidRDefault="005B541A" w:rsidP="00AC0EBF">
      <w:pPr>
        <w:jc w:val="center"/>
        <w:rPr>
          <w:b/>
          <w:sz w:val="24"/>
        </w:rPr>
      </w:pPr>
    </w:p>
    <w:p w14:paraId="4C5D3665" w14:textId="77777777" w:rsidR="005B541A" w:rsidRDefault="005B541A" w:rsidP="00AC0EBF">
      <w:pPr>
        <w:jc w:val="center"/>
        <w:rPr>
          <w:b/>
          <w:sz w:val="24"/>
        </w:rPr>
      </w:pPr>
    </w:p>
    <w:p w14:paraId="2EFC9091" w14:textId="77777777" w:rsidR="00AC0EBF" w:rsidRDefault="008D1FC3" w:rsidP="005B541A">
      <w:pPr>
        <w:jc w:val="center"/>
        <w:rPr>
          <w:b/>
          <w:sz w:val="24"/>
        </w:rPr>
      </w:pPr>
      <w:r>
        <w:rPr>
          <w:noProof/>
        </w:rPr>
        <w:drawing>
          <wp:inline distT="0" distB="0" distL="0" distR="0" wp14:anchorId="26954490" wp14:editId="47741D95">
            <wp:extent cx="5089732" cy="3870251"/>
            <wp:effectExtent l="0" t="0" r="0" b="0"/>
            <wp:docPr id="59" name="Picture 59" descr="C:\Users\Ed.Penny\AppData\Local\Microsoft\Windows\INetCache\Content.Word\kj250ght_pickup_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05295" name="Picture 1" descr="C:\Users\Ed.Penny\AppData\Local\Microsoft\Windows\INetCache\Content.Word\kj250ght_pickup_hero.jpg"/>
                    <pic:cNvPicPr>
                      <a:picLocks noChangeAspect="1" noChangeArrowheads="1"/>
                    </pic:cNvPicPr>
                  </pic:nvPicPr>
                  <pic:blipFill>
                    <a:blip r:embed="rId8" cstate="print">
                      <a:extLst>
                        <a:ext uri="{28A0092B-C50C-407E-A947-70E740481C1C}">
                          <a14:useLocalDpi xmlns:a14="http://schemas.microsoft.com/office/drawing/2010/main" val="0"/>
                        </a:ext>
                      </a:extLst>
                    </a:blip>
                    <a:srcRect r="52660"/>
                    <a:stretch>
                      <a:fillRect/>
                    </a:stretch>
                  </pic:blipFill>
                  <pic:spPr bwMode="auto">
                    <a:xfrm>
                      <a:off x="0" y="0"/>
                      <a:ext cx="5100771" cy="3878645"/>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HAnsi" w:hAnsiTheme="minorHAnsi" w:cstheme="minorBidi"/>
          <w:b w:val="0"/>
          <w:sz w:val="22"/>
          <w:szCs w:val="22"/>
          <w:lang w:val="en-GB"/>
        </w:rPr>
        <w:id w:val="-886019349"/>
        <w:docPartObj>
          <w:docPartGallery w:val="Table of Contents"/>
          <w:docPartUnique/>
        </w:docPartObj>
      </w:sdtPr>
      <w:sdtEndPr>
        <w:rPr>
          <w:bCs/>
          <w:noProof/>
        </w:rPr>
      </w:sdtEndPr>
      <w:sdtContent>
        <w:p w14:paraId="2A42D648" w14:textId="77777777" w:rsidR="0094337A" w:rsidRDefault="008D1FC3" w:rsidP="003C4417">
          <w:pPr>
            <w:pStyle w:val="TOCHeading"/>
            <w:jc w:val="center"/>
          </w:pPr>
          <w:r>
            <w:br w:type="page"/>
          </w:r>
        </w:p>
        <w:p w14:paraId="61234632" w14:textId="77777777" w:rsidR="003C4417" w:rsidRDefault="008D1FC3" w:rsidP="003C4417">
          <w:pPr>
            <w:pStyle w:val="TOCHeading"/>
            <w:jc w:val="center"/>
          </w:pPr>
          <w:r>
            <w:lastRenderedPageBreak/>
            <w:t>Contents</w:t>
          </w:r>
        </w:p>
        <w:p w14:paraId="2148D54A" w14:textId="77777777" w:rsidR="003C4417" w:rsidRPr="003C4417" w:rsidRDefault="003C4417" w:rsidP="003C4417">
          <w:pPr>
            <w:rPr>
              <w:lang w:val="en-US"/>
            </w:rPr>
          </w:pPr>
        </w:p>
        <w:p w14:paraId="029B048C" w14:textId="5AE8D28A" w:rsidR="00325D20" w:rsidRDefault="008D1FC3">
          <w:pPr>
            <w:pStyle w:val="TOC1"/>
            <w:tabs>
              <w:tab w:val="right" w:leader="dot" w:pos="9016"/>
            </w:tabs>
            <w:rPr>
              <w:rFonts w:cstheme="minorBidi"/>
              <w:b w:val="0"/>
              <w:noProof/>
              <w:lang w:val="en-GB" w:eastAsia="en-GB"/>
            </w:rPr>
          </w:pPr>
          <w:r>
            <w:rPr>
              <w:b w:val="0"/>
            </w:rPr>
            <w:fldChar w:fldCharType="begin"/>
          </w:r>
          <w:r>
            <w:rPr>
              <w:b w:val="0"/>
            </w:rPr>
            <w:instrText xml:space="preserve"> TOC \o "1-4" \h \z \u </w:instrText>
          </w:r>
          <w:r>
            <w:rPr>
              <w:b w:val="0"/>
            </w:rPr>
            <w:fldChar w:fldCharType="separate"/>
          </w:r>
          <w:hyperlink w:anchor="_Toc530400532" w:history="1">
            <w:r w:rsidR="00325D20" w:rsidRPr="00EC451C">
              <w:rPr>
                <w:rStyle w:val="Hyperlink"/>
                <w:noProof/>
              </w:rPr>
              <w:t>Safety Inf</w:t>
            </w:r>
            <w:r w:rsidR="00325D20" w:rsidRPr="00EC451C">
              <w:rPr>
                <w:rStyle w:val="Hyperlink"/>
                <w:noProof/>
              </w:rPr>
              <w:t>o</w:t>
            </w:r>
            <w:r w:rsidR="00325D20" w:rsidRPr="00EC451C">
              <w:rPr>
                <w:rStyle w:val="Hyperlink"/>
                <w:noProof/>
              </w:rPr>
              <w:t>rmation</w:t>
            </w:r>
            <w:r w:rsidR="00325D20">
              <w:rPr>
                <w:noProof/>
                <w:webHidden/>
              </w:rPr>
              <w:tab/>
            </w:r>
            <w:r w:rsidR="00325D20">
              <w:rPr>
                <w:noProof/>
                <w:webHidden/>
              </w:rPr>
              <w:fldChar w:fldCharType="begin"/>
            </w:r>
            <w:r w:rsidR="00325D20">
              <w:rPr>
                <w:noProof/>
                <w:webHidden/>
              </w:rPr>
              <w:instrText xml:space="preserve"> PAGEREF _Toc530400532 \h </w:instrText>
            </w:r>
            <w:r w:rsidR="00325D20">
              <w:rPr>
                <w:noProof/>
                <w:webHidden/>
              </w:rPr>
            </w:r>
            <w:r w:rsidR="00325D20">
              <w:rPr>
                <w:noProof/>
                <w:webHidden/>
              </w:rPr>
              <w:fldChar w:fldCharType="separate"/>
            </w:r>
            <w:r w:rsidR="00881681">
              <w:rPr>
                <w:noProof/>
                <w:webHidden/>
              </w:rPr>
              <w:t>4</w:t>
            </w:r>
            <w:r w:rsidR="00325D20">
              <w:rPr>
                <w:noProof/>
                <w:webHidden/>
              </w:rPr>
              <w:fldChar w:fldCharType="end"/>
            </w:r>
          </w:hyperlink>
        </w:p>
        <w:p w14:paraId="100A1F44" w14:textId="6551CBD2" w:rsidR="00325D20" w:rsidRDefault="00325D20">
          <w:pPr>
            <w:pStyle w:val="TOC1"/>
            <w:tabs>
              <w:tab w:val="right" w:leader="dot" w:pos="9016"/>
            </w:tabs>
            <w:rPr>
              <w:rFonts w:cstheme="minorBidi"/>
              <w:b w:val="0"/>
              <w:noProof/>
              <w:lang w:val="en-GB" w:eastAsia="en-GB"/>
            </w:rPr>
          </w:pPr>
          <w:hyperlink w:anchor="_Toc530400533" w:history="1">
            <w:r w:rsidRPr="00EC451C">
              <w:rPr>
                <w:rStyle w:val="Hyperlink"/>
                <w:noProof/>
              </w:rPr>
              <w:t>Introduction</w:t>
            </w:r>
            <w:r>
              <w:rPr>
                <w:noProof/>
                <w:webHidden/>
              </w:rPr>
              <w:tab/>
            </w:r>
            <w:r>
              <w:rPr>
                <w:noProof/>
                <w:webHidden/>
              </w:rPr>
              <w:fldChar w:fldCharType="begin"/>
            </w:r>
            <w:r>
              <w:rPr>
                <w:noProof/>
                <w:webHidden/>
              </w:rPr>
              <w:instrText xml:space="preserve"> PAGEREF _Toc530400533 \h </w:instrText>
            </w:r>
            <w:r>
              <w:rPr>
                <w:noProof/>
                <w:webHidden/>
              </w:rPr>
            </w:r>
            <w:r>
              <w:rPr>
                <w:noProof/>
                <w:webHidden/>
              </w:rPr>
              <w:fldChar w:fldCharType="separate"/>
            </w:r>
            <w:r w:rsidR="00881681">
              <w:rPr>
                <w:noProof/>
                <w:webHidden/>
              </w:rPr>
              <w:t>7</w:t>
            </w:r>
            <w:r>
              <w:rPr>
                <w:noProof/>
                <w:webHidden/>
              </w:rPr>
              <w:fldChar w:fldCharType="end"/>
            </w:r>
          </w:hyperlink>
        </w:p>
        <w:p w14:paraId="6F5E3437" w14:textId="773D64D1" w:rsidR="00325D20" w:rsidRDefault="00325D20">
          <w:pPr>
            <w:pStyle w:val="TOC2"/>
            <w:tabs>
              <w:tab w:val="right" w:leader="dot" w:pos="9016"/>
            </w:tabs>
            <w:rPr>
              <w:rFonts w:cstheme="minorBidi"/>
              <w:noProof/>
              <w:lang w:val="en-GB" w:eastAsia="en-GB"/>
            </w:rPr>
          </w:pPr>
          <w:hyperlink w:anchor="_Toc530400534" w:history="1">
            <w:r w:rsidRPr="00EC451C">
              <w:rPr>
                <w:rStyle w:val="Hyperlink"/>
                <w:noProof/>
              </w:rPr>
              <w:t>Range Overview</w:t>
            </w:r>
            <w:r>
              <w:rPr>
                <w:noProof/>
                <w:webHidden/>
              </w:rPr>
              <w:tab/>
            </w:r>
            <w:r>
              <w:rPr>
                <w:noProof/>
                <w:webHidden/>
              </w:rPr>
              <w:fldChar w:fldCharType="begin"/>
            </w:r>
            <w:r>
              <w:rPr>
                <w:noProof/>
                <w:webHidden/>
              </w:rPr>
              <w:instrText xml:space="preserve"> PAGEREF _Toc530400534 \h </w:instrText>
            </w:r>
            <w:r>
              <w:rPr>
                <w:noProof/>
                <w:webHidden/>
              </w:rPr>
            </w:r>
            <w:r>
              <w:rPr>
                <w:noProof/>
                <w:webHidden/>
              </w:rPr>
              <w:fldChar w:fldCharType="separate"/>
            </w:r>
            <w:r w:rsidR="00881681">
              <w:rPr>
                <w:noProof/>
                <w:webHidden/>
              </w:rPr>
              <w:t>8</w:t>
            </w:r>
            <w:r>
              <w:rPr>
                <w:noProof/>
                <w:webHidden/>
              </w:rPr>
              <w:fldChar w:fldCharType="end"/>
            </w:r>
          </w:hyperlink>
        </w:p>
        <w:p w14:paraId="0C0621E3" w14:textId="19E98DFC" w:rsidR="00325D20" w:rsidRDefault="00325D20">
          <w:pPr>
            <w:pStyle w:val="TOC3"/>
            <w:tabs>
              <w:tab w:val="right" w:leader="dot" w:pos="9016"/>
            </w:tabs>
            <w:rPr>
              <w:rFonts w:cstheme="minorBidi"/>
              <w:noProof/>
              <w:sz w:val="22"/>
              <w:lang w:val="en-GB" w:eastAsia="en-GB"/>
            </w:rPr>
          </w:pPr>
          <w:hyperlink w:anchor="_Toc530400535" w:history="1">
            <w:r w:rsidRPr="00EC451C">
              <w:rPr>
                <w:rStyle w:val="Hyperlink"/>
                <w:noProof/>
              </w:rPr>
              <w:t>SwingLift KJ250/1</w:t>
            </w:r>
            <w:r>
              <w:rPr>
                <w:noProof/>
                <w:webHidden/>
              </w:rPr>
              <w:tab/>
            </w:r>
            <w:r>
              <w:rPr>
                <w:noProof/>
                <w:webHidden/>
              </w:rPr>
              <w:fldChar w:fldCharType="begin"/>
            </w:r>
            <w:r>
              <w:rPr>
                <w:noProof/>
                <w:webHidden/>
              </w:rPr>
              <w:instrText xml:space="preserve"> PAGEREF _Toc530400535 \h </w:instrText>
            </w:r>
            <w:r>
              <w:rPr>
                <w:noProof/>
                <w:webHidden/>
              </w:rPr>
            </w:r>
            <w:r>
              <w:rPr>
                <w:noProof/>
                <w:webHidden/>
              </w:rPr>
              <w:fldChar w:fldCharType="separate"/>
            </w:r>
            <w:r w:rsidR="00881681">
              <w:rPr>
                <w:noProof/>
                <w:webHidden/>
              </w:rPr>
              <w:t>8</w:t>
            </w:r>
            <w:r>
              <w:rPr>
                <w:noProof/>
                <w:webHidden/>
              </w:rPr>
              <w:fldChar w:fldCharType="end"/>
            </w:r>
          </w:hyperlink>
        </w:p>
        <w:p w14:paraId="624EB756" w14:textId="7579A5D6" w:rsidR="00325D20" w:rsidRDefault="00325D20">
          <w:pPr>
            <w:pStyle w:val="TOC4"/>
            <w:tabs>
              <w:tab w:val="right" w:leader="dot" w:pos="9016"/>
            </w:tabs>
            <w:rPr>
              <w:rFonts w:eastAsiaTheme="minorEastAsia"/>
              <w:i w:val="0"/>
              <w:noProof/>
              <w:sz w:val="22"/>
              <w:lang w:eastAsia="en-GB"/>
            </w:rPr>
          </w:pPr>
          <w:hyperlink w:anchor="_Toc530400536" w:history="1">
            <w:r w:rsidRPr="00EC451C">
              <w:rPr>
                <w:rStyle w:val="Hyperlink"/>
                <w:noProof/>
              </w:rPr>
              <w:t>Dimensional Drawing</w:t>
            </w:r>
            <w:r>
              <w:rPr>
                <w:noProof/>
                <w:webHidden/>
              </w:rPr>
              <w:tab/>
            </w:r>
            <w:r>
              <w:rPr>
                <w:noProof/>
                <w:webHidden/>
              </w:rPr>
              <w:fldChar w:fldCharType="begin"/>
            </w:r>
            <w:r>
              <w:rPr>
                <w:noProof/>
                <w:webHidden/>
              </w:rPr>
              <w:instrText xml:space="preserve"> PAGEREF _Toc530400536 \h </w:instrText>
            </w:r>
            <w:r>
              <w:rPr>
                <w:noProof/>
                <w:webHidden/>
              </w:rPr>
            </w:r>
            <w:r>
              <w:rPr>
                <w:noProof/>
                <w:webHidden/>
              </w:rPr>
              <w:fldChar w:fldCharType="separate"/>
            </w:r>
            <w:r w:rsidR="00881681">
              <w:rPr>
                <w:noProof/>
                <w:webHidden/>
              </w:rPr>
              <w:t>8</w:t>
            </w:r>
            <w:r>
              <w:rPr>
                <w:noProof/>
                <w:webHidden/>
              </w:rPr>
              <w:fldChar w:fldCharType="end"/>
            </w:r>
          </w:hyperlink>
        </w:p>
        <w:p w14:paraId="00DC4F17" w14:textId="4FE5C10B" w:rsidR="00325D20" w:rsidRDefault="00325D20">
          <w:pPr>
            <w:pStyle w:val="TOC3"/>
            <w:tabs>
              <w:tab w:val="right" w:leader="dot" w:pos="9016"/>
            </w:tabs>
            <w:rPr>
              <w:rFonts w:cstheme="minorBidi"/>
              <w:noProof/>
              <w:sz w:val="22"/>
              <w:lang w:val="en-GB" w:eastAsia="en-GB"/>
            </w:rPr>
          </w:pPr>
          <w:hyperlink w:anchor="_Toc530400537" w:history="1">
            <w:r w:rsidRPr="00EC451C">
              <w:rPr>
                <w:rStyle w:val="Hyperlink"/>
                <w:noProof/>
              </w:rPr>
              <w:t>SwingLift KJ250/1.5</w:t>
            </w:r>
            <w:r>
              <w:rPr>
                <w:noProof/>
                <w:webHidden/>
              </w:rPr>
              <w:tab/>
            </w:r>
            <w:r>
              <w:rPr>
                <w:noProof/>
                <w:webHidden/>
              </w:rPr>
              <w:fldChar w:fldCharType="begin"/>
            </w:r>
            <w:r>
              <w:rPr>
                <w:noProof/>
                <w:webHidden/>
              </w:rPr>
              <w:instrText xml:space="preserve"> PAGEREF _Toc530400537 \h </w:instrText>
            </w:r>
            <w:r>
              <w:rPr>
                <w:noProof/>
                <w:webHidden/>
              </w:rPr>
            </w:r>
            <w:r>
              <w:rPr>
                <w:noProof/>
                <w:webHidden/>
              </w:rPr>
              <w:fldChar w:fldCharType="separate"/>
            </w:r>
            <w:r w:rsidR="00881681">
              <w:rPr>
                <w:noProof/>
                <w:webHidden/>
              </w:rPr>
              <w:t>9</w:t>
            </w:r>
            <w:r>
              <w:rPr>
                <w:noProof/>
                <w:webHidden/>
              </w:rPr>
              <w:fldChar w:fldCharType="end"/>
            </w:r>
          </w:hyperlink>
        </w:p>
        <w:p w14:paraId="1ED2C79A" w14:textId="72FE0EF3" w:rsidR="00325D20" w:rsidRDefault="00325D20">
          <w:pPr>
            <w:pStyle w:val="TOC4"/>
            <w:tabs>
              <w:tab w:val="right" w:leader="dot" w:pos="9016"/>
            </w:tabs>
            <w:rPr>
              <w:rFonts w:eastAsiaTheme="minorEastAsia"/>
              <w:i w:val="0"/>
              <w:noProof/>
              <w:sz w:val="22"/>
              <w:lang w:eastAsia="en-GB"/>
            </w:rPr>
          </w:pPr>
          <w:hyperlink w:anchor="_Toc530400538" w:history="1">
            <w:r w:rsidRPr="00EC451C">
              <w:rPr>
                <w:rStyle w:val="Hyperlink"/>
                <w:noProof/>
              </w:rPr>
              <w:t>Dimensional Drawing</w:t>
            </w:r>
            <w:r>
              <w:rPr>
                <w:noProof/>
                <w:webHidden/>
              </w:rPr>
              <w:tab/>
            </w:r>
            <w:r>
              <w:rPr>
                <w:noProof/>
                <w:webHidden/>
              </w:rPr>
              <w:fldChar w:fldCharType="begin"/>
            </w:r>
            <w:r>
              <w:rPr>
                <w:noProof/>
                <w:webHidden/>
              </w:rPr>
              <w:instrText xml:space="preserve"> PAGEREF _Toc530400538 \h </w:instrText>
            </w:r>
            <w:r>
              <w:rPr>
                <w:noProof/>
                <w:webHidden/>
              </w:rPr>
            </w:r>
            <w:r>
              <w:rPr>
                <w:noProof/>
                <w:webHidden/>
              </w:rPr>
              <w:fldChar w:fldCharType="separate"/>
            </w:r>
            <w:r w:rsidR="00881681">
              <w:rPr>
                <w:noProof/>
                <w:webHidden/>
              </w:rPr>
              <w:t>9</w:t>
            </w:r>
            <w:r>
              <w:rPr>
                <w:noProof/>
                <w:webHidden/>
              </w:rPr>
              <w:fldChar w:fldCharType="end"/>
            </w:r>
          </w:hyperlink>
        </w:p>
        <w:p w14:paraId="174012CD" w14:textId="1DC31EAD" w:rsidR="00325D20" w:rsidRDefault="00325D20">
          <w:pPr>
            <w:pStyle w:val="TOC3"/>
            <w:tabs>
              <w:tab w:val="right" w:leader="dot" w:pos="9016"/>
            </w:tabs>
            <w:rPr>
              <w:rFonts w:cstheme="minorBidi"/>
              <w:noProof/>
              <w:sz w:val="22"/>
              <w:lang w:val="en-GB" w:eastAsia="en-GB"/>
            </w:rPr>
          </w:pPr>
          <w:hyperlink w:anchor="_Toc530400539" w:history="1">
            <w:r w:rsidRPr="00EC451C">
              <w:rPr>
                <w:rStyle w:val="Hyperlink"/>
                <w:noProof/>
              </w:rPr>
              <w:t>SwingLift KJ250/2</w:t>
            </w:r>
            <w:r>
              <w:rPr>
                <w:noProof/>
                <w:webHidden/>
              </w:rPr>
              <w:tab/>
            </w:r>
            <w:r>
              <w:rPr>
                <w:noProof/>
                <w:webHidden/>
              </w:rPr>
              <w:fldChar w:fldCharType="begin"/>
            </w:r>
            <w:r>
              <w:rPr>
                <w:noProof/>
                <w:webHidden/>
              </w:rPr>
              <w:instrText xml:space="preserve"> PAGEREF _Toc530400539 \h </w:instrText>
            </w:r>
            <w:r>
              <w:rPr>
                <w:noProof/>
                <w:webHidden/>
              </w:rPr>
            </w:r>
            <w:r>
              <w:rPr>
                <w:noProof/>
                <w:webHidden/>
              </w:rPr>
              <w:fldChar w:fldCharType="separate"/>
            </w:r>
            <w:r w:rsidR="00881681">
              <w:rPr>
                <w:noProof/>
                <w:webHidden/>
              </w:rPr>
              <w:t>10</w:t>
            </w:r>
            <w:r>
              <w:rPr>
                <w:noProof/>
                <w:webHidden/>
              </w:rPr>
              <w:fldChar w:fldCharType="end"/>
            </w:r>
          </w:hyperlink>
        </w:p>
        <w:p w14:paraId="101DF5C4" w14:textId="04A0E8A4" w:rsidR="00325D20" w:rsidRDefault="00325D20">
          <w:pPr>
            <w:pStyle w:val="TOC4"/>
            <w:tabs>
              <w:tab w:val="right" w:leader="dot" w:pos="9016"/>
            </w:tabs>
            <w:rPr>
              <w:rFonts w:eastAsiaTheme="minorEastAsia"/>
              <w:i w:val="0"/>
              <w:noProof/>
              <w:sz w:val="22"/>
              <w:lang w:eastAsia="en-GB"/>
            </w:rPr>
          </w:pPr>
          <w:hyperlink w:anchor="_Toc530400540" w:history="1">
            <w:r w:rsidRPr="00EC451C">
              <w:rPr>
                <w:rStyle w:val="Hyperlink"/>
                <w:noProof/>
              </w:rPr>
              <w:t>Dimensional Drawing</w:t>
            </w:r>
            <w:r>
              <w:rPr>
                <w:noProof/>
                <w:webHidden/>
              </w:rPr>
              <w:tab/>
            </w:r>
            <w:r>
              <w:rPr>
                <w:noProof/>
                <w:webHidden/>
              </w:rPr>
              <w:fldChar w:fldCharType="begin"/>
            </w:r>
            <w:r>
              <w:rPr>
                <w:noProof/>
                <w:webHidden/>
              </w:rPr>
              <w:instrText xml:space="preserve"> PAGEREF _Toc530400540 \h </w:instrText>
            </w:r>
            <w:r>
              <w:rPr>
                <w:noProof/>
                <w:webHidden/>
              </w:rPr>
            </w:r>
            <w:r>
              <w:rPr>
                <w:noProof/>
                <w:webHidden/>
              </w:rPr>
              <w:fldChar w:fldCharType="separate"/>
            </w:r>
            <w:r w:rsidR="00881681">
              <w:rPr>
                <w:noProof/>
                <w:webHidden/>
              </w:rPr>
              <w:t>10</w:t>
            </w:r>
            <w:r>
              <w:rPr>
                <w:noProof/>
                <w:webHidden/>
              </w:rPr>
              <w:fldChar w:fldCharType="end"/>
            </w:r>
          </w:hyperlink>
        </w:p>
        <w:p w14:paraId="686A0D45" w14:textId="0848A0AA" w:rsidR="00325D20" w:rsidRDefault="00325D20">
          <w:pPr>
            <w:pStyle w:val="TOC3"/>
            <w:tabs>
              <w:tab w:val="right" w:leader="dot" w:pos="9016"/>
            </w:tabs>
            <w:rPr>
              <w:rFonts w:cstheme="minorBidi"/>
              <w:noProof/>
              <w:sz w:val="22"/>
              <w:lang w:val="en-GB" w:eastAsia="en-GB"/>
            </w:rPr>
          </w:pPr>
          <w:hyperlink w:anchor="_Toc530400541" w:history="1">
            <w:r w:rsidRPr="00EC451C">
              <w:rPr>
                <w:rStyle w:val="Hyperlink"/>
                <w:noProof/>
              </w:rPr>
              <w:t>SwingLift KJ250/2 RPT</w:t>
            </w:r>
            <w:r>
              <w:rPr>
                <w:noProof/>
                <w:webHidden/>
              </w:rPr>
              <w:tab/>
            </w:r>
            <w:r>
              <w:rPr>
                <w:noProof/>
                <w:webHidden/>
              </w:rPr>
              <w:fldChar w:fldCharType="begin"/>
            </w:r>
            <w:r>
              <w:rPr>
                <w:noProof/>
                <w:webHidden/>
              </w:rPr>
              <w:instrText xml:space="preserve"> PAGEREF _Toc530400541 \h </w:instrText>
            </w:r>
            <w:r>
              <w:rPr>
                <w:noProof/>
                <w:webHidden/>
              </w:rPr>
            </w:r>
            <w:r>
              <w:rPr>
                <w:noProof/>
                <w:webHidden/>
              </w:rPr>
              <w:fldChar w:fldCharType="separate"/>
            </w:r>
            <w:r w:rsidR="00881681">
              <w:rPr>
                <w:noProof/>
                <w:webHidden/>
              </w:rPr>
              <w:t>11</w:t>
            </w:r>
            <w:r>
              <w:rPr>
                <w:noProof/>
                <w:webHidden/>
              </w:rPr>
              <w:fldChar w:fldCharType="end"/>
            </w:r>
          </w:hyperlink>
        </w:p>
        <w:p w14:paraId="478C06F1" w14:textId="20BC7480" w:rsidR="00325D20" w:rsidRDefault="00325D20">
          <w:pPr>
            <w:pStyle w:val="TOC4"/>
            <w:tabs>
              <w:tab w:val="right" w:leader="dot" w:pos="9016"/>
            </w:tabs>
            <w:rPr>
              <w:rFonts w:eastAsiaTheme="minorEastAsia"/>
              <w:i w:val="0"/>
              <w:noProof/>
              <w:sz w:val="22"/>
              <w:lang w:eastAsia="en-GB"/>
            </w:rPr>
          </w:pPr>
          <w:hyperlink w:anchor="_Toc530400542" w:history="1">
            <w:r w:rsidRPr="00EC451C">
              <w:rPr>
                <w:rStyle w:val="Hyperlink"/>
                <w:noProof/>
              </w:rPr>
              <w:t>Dimensional Drawing</w:t>
            </w:r>
            <w:r>
              <w:rPr>
                <w:noProof/>
                <w:webHidden/>
              </w:rPr>
              <w:tab/>
            </w:r>
            <w:r>
              <w:rPr>
                <w:noProof/>
                <w:webHidden/>
              </w:rPr>
              <w:fldChar w:fldCharType="begin"/>
            </w:r>
            <w:r>
              <w:rPr>
                <w:noProof/>
                <w:webHidden/>
              </w:rPr>
              <w:instrText xml:space="preserve"> PAGEREF _Toc530400542 \h </w:instrText>
            </w:r>
            <w:r>
              <w:rPr>
                <w:noProof/>
                <w:webHidden/>
              </w:rPr>
            </w:r>
            <w:r>
              <w:rPr>
                <w:noProof/>
                <w:webHidden/>
              </w:rPr>
              <w:fldChar w:fldCharType="separate"/>
            </w:r>
            <w:r w:rsidR="00881681">
              <w:rPr>
                <w:noProof/>
                <w:webHidden/>
              </w:rPr>
              <w:t>11</w:t>
            </w:r>
            <w:r>
              <w:rPr>
                <w:noProof/>
                <w:webHidden/>
              </w:rPr>
              <w:fldChar w:fldCharType="end"/>
            </w:r>
          </w:hyperlink>
        </w:p>
        <w:p w14:paraId="61F318E0" w14:textId="12A87AEB" w:rsidR="00325D20" w:rsidRDefault="00325D20">
          <w:pPr>
            <w:pStyle w:val="TOC1"/>
            <w:tabs>
              <w:tab w:val="right" w:leader="dot" w:pos="9016"/>
            </w:tabs>
            <w:rPr>
              <w:rFonts w:cstheme="minorBidi"/>
              <w:b w:val="0"/>
              <w:noProof/>
              <w:lang w:val="en-GB" w:eastAsia="en-GB"/>
            </w:rPr>
          </w:pPr>
          <w:hyperlink w:anchor="_Toc530400543" w:history="1">
            <w:r w:rsidRPr="00EC451C">
              <w:rPr>
                <w:rStyle w:val="Hyperlink"/>
                <w:noProof/>
              </w:rPr>
              <w:t>Method of Operat</w:t>
            </w:r>
            <w:r w:rsidRPr="00EC451C">
              <w:rPr>
                <w:rStyle w:val="Hyperlink"/>
                <w:noProof/>
              </w:rPr>
              <w:t>i</w:t>
            </w:r>
            <w:r w:rsidRPr="00EC451C">
              <w:rPr>
                <w:rStyle w:val="Hyperlink"/>
                <w:noProof/>
              </w:rPr>
              <w:t>on</w:t>
            </w:r>
            <w:r>
              <w:rPr>
                <w:noProof/>
                <w:webHidden/>
              </w:rPr>
              <w:tab/>
            </w:r>
            <w:r>
              <w:rPr>
                <w:noProof/>
                <w:webHidden/>
              </w:rPr>
              <w:fldChar w:fldCharType="begin"/>
            </w:r>
            <w:r>
              <w:rPr>
                <w:noProof/>
                <w:webHidden/>
              </w:rPr>
              <w:instrText xml:space="preserve"> PAGEREF _Toc530400543 \h </w:instrText>
            </w:r>
            <w:r>
              <w:rPr>
                <w:noProof/>
                <w:webHidden/>
              </w:rPr>
            </w:r>
            <w:r>
              <w:rPr>
                <w:noProof/>
                <w:webHidden/>
              </w:rPr>
              <w:fldChar w:fldCharType="separate"/>
            </w:r>
            <w:r w:rsidR="00881681">
              <w:rPr>
                <w:noProof/>
                <w:webHidden/>
              </w:rPr>
              <w:t>12</w:t>
            </w:r>
            <w:r>
              <w:rPr>
                <w:noProof/>
                <w:webHidden/>
              </w:rPr>
              <w:fldChar w:fldCharType="end"/>
            </w:r>
          </w:hyperlink>
        </w:p>
        <w:p w14:paraId="460E3499" w14:textId="27A81720" w:rsidR="00325D20" w:rsidRDefault="00325D20">
          <w:pPr>
            <w:pStyle w:val="TOC2"/>
            <w:tabs>
              <w:tab w:val="right" w:leader="dot" w:pos="9016"/>
            </w:tabs>
            <w:rPr>
              <w:rFonts w:cstheme="minorBidi"/>
              <w:noProof/>
              <w:lang w:val="en-GB" w:eastAsia="en-GB"/>
            </w:rPr>
          </w:pPr>
          <w:hyperlink w:anchor="_Toc530400544" w:history="1">
            <w:r w:rsidRPr="00EC451C">
              <w:rPr>
                <w:rStyle w:val="Hyperlink"/>
                <w:noProof/>
              </w:rPr>
              <w:t>Prior to Operation</w:t>
            </w:r>
            <w:r>
              <w:rPr>
                <w:noProof/>
                <w:webHidden/>
              </w:rPr>
              <w:tab/>
            </w:r>
            <w:r>
              <w:rPr>
                <w:noProof/>
                <w:webHidden/>
              </w:rPr>
              <w:fldChar w:fldCharType="begin"/>
            </w:r>
            <w:r>
              <w:rPr>
                <w:noProof/>
                <w:webHidden/>
              </w:rPr>
              <w:instrText xml:space="preserve"> PAGEREF _Toc530400544 \h </w:instrText>
            </w:r>
            <w:r>
              <w:rPr>
                <w:noProof/>
                <w:webHidden/>
              </w:rPr>
            </w:r>
            <w:r>
              <w:rPr>
                <w:noProof/>
                <w:webHidden/>
              </w:rPr>
              <w:fldChar w:fldCharType="separate"/>
            </w:r>
            <w:r w:rsidR="00881681">
              <w:rPr>
                <w:noProof/>
                <w:webHidden/>
              </w:rPr>
              <w:t>12</w:t>
            </w:r>
            <w:r>
              <w:rPr>
                <w:noProof/>
                <w:webHidden/>
              </w:rPr>
              <w:fldChar w:fldCharType="end"/>
            </w:r>
          </w:hyperlink>
        </w:p>
        <w:p w14:paraId="2A04A8A6" w14:textId="714E85AE" w:rsidR="00325D20" w:rsidRDefault="00325D20">
          <w:pPr>
            <w:pStyle w:val="TOC2"/>
            <w:tabs>
              <w:tab w:val="right" w:leader="dot" w:pos="9016"/>
            </w:tabs>
            <w:rPr>
              <w:rFonts w:cstheme="minorBidi"/>
              <w:noProof/>
              <w:lang w:val="en-GB" w:eastAsia="en-GB"/>
            </w:rPr>
          </w:pPr>
          <w:hyperlink w:anchor="_Toc530400545" w:history="1">
            <w:r w:rsidRPr="00EC451C">
              <w:rPr>
                <w:rStyle w:val="Hyperlink"/>
                <w:noProof/>
              </w:rPr>
              <w:t>Operation</w:t>
            </w:r>
            <w:r>
              <w:rPr>
                <w:noProof/>
                <w:webHidden/>
              </w:rPr>
              <w:tab/>
            </w:r>
            <w:r>
              <w:rPr>
                <w:noProof/>
                <w:webHidden/>
              </w:rPr>
              <w:fldChar w:fldCharType="begin"/>
            </w:r>
            <w:r>
              <w:rPr>
                <w:noProof/>
                <w:webHidden/>
              </w:rPr>
              <w:instrText xml:space="preserve"> PAGEREF _Toc530400545 \h </w:instrText>
            </w:r>
            <w:r>
              <w:rPr>
                <w:noProof/>
                <w:webHidden/>
              </w:rPr>
            </w:r>
            <w:r>
              <w:rPr>
                <w:noProof/>
                <w:webHidden/>
              </w:rPr>
              <w:fldChar w:fldCharType="separate"/>
            </w:r>
            <w:r w:rsidR="00881681">
              <w:rPr>
                <w:noProof/>
                <w:webHidden/>
              </w:rPr>
              <w:t>12</w:t>
            </w:r>
            <w:r>
              <w:rPr>
                <w:noProof/>
                <w:webHidden/>
              </w:rPr>
              <w:fldChar w:fldCharType="end"/>
            </w:r>
          </w:hyperlink>
        </w:p>
        <w:p w14:paraId="0FC6C4B2" w14:textId="6C68A5BD" w:rsidR="00325D20" w:rsidRDefault="00325D20">
          <w:pPr>
            <w:pStyle w:val="TOC2"/>
            <w:tabs>
              <w:tab w:val="right" w:leader="dot" w:pos="9016"/>
            </w:tabs>
            <w:rPr>
              <w:rFonts w:cstheme="minorBidi"/>
              <w:noProof/>
              <w:lang w:val="en-GB" w:eastAsia="en-GB"/>
            </w:rPr>
          </w:pPr>
          <w:hyperlink w:anchor="_Toc530400546" w:history="1">
            <w:r w:rsidRPr="00EC451C">
              <w:rPr>
                <w:rStyle w:val="Hyperlink"/>
                <w:noProof/>
              </w:rPr>
              <w:t>Transportation</w:t>
            </w:r>
            <w:r>
              <w:rPr>
                <w:noProof/>
                <w:webHidden/>
              </w:rPr>
              <w:tab/>
            </w:r>
            <w:r>
              <w:rPr>
                <w:noProof/>
                <w:webHidden/>
              </w:rPr>
              <w:fldChar w:fldCharType="begin"/>
            </w:r>
            <w:r>
              <w:rPr>
                <w:noProof/>
                <w:webHidden/>
              </w:rPr>
              <w:instrText xml:space="preserve"> PAGEREF _Toc530400546 \h </w:instrText>
            </w:r>
            <w:r>
              <w:rPr>
                <w:noProof/>
                <w:webHidden/>
              </w:rPr>
            </w:r>
            <w:r>
              <w:rPr>
                <w:noProof/>
                <w:webHidden/>
              </w:rPr>
              <w:fldChar w:fldCharType="separate"/>
            </w:r>
            <w:r w:rsidR="00881681">
              <w:rPr>
                <w:noProof/>
                <w:webHidden/>
              </w:rPr>
              <w:t>13</w:t>
            </w:r>
            <w:r>
              <w:rPr>
                <w:noProof/>
                <w:webHidden/>
              </w:rPr>
              <w:fldChar w:fldCharType="end"/>
            </w:r>
          </w:hyperlink>
        </w:p>
        <w:p w14:paraId="577492B7" w14:textId="1468DD47" w:rsidR="00325D20" w:rsidRDefault="00325D20">
          <w:pPr>
            <w:pStyle w:val="TOC1"/>
            <w:tabs>
              <w:tab w:val="right" w:leader="dot" w:pos="9016"/>
            </w:tabs>
            <w:rPr>
              <w:rFonts w:cstheme="minorBidi"/>
              <w:b w:val="0"/>
              <w:noProof/>
              <w:lang w:val="en-GB" w:eastAsia="en-GB"/>
            </w:rPr>
          </w:pPr>
          <w:hyperlink w:anchor="_Toc530400547" w:history="1">
            <w:r w:rsidRPr="00EC451C">
              <w:rPr>
                <w:rStyle w:val="Hyperlink"/>
                <w:noProof/>
              </w:rPr>
              <w:t>Maintenance</w:t>
            </w:r>
            <w:r>
              <w:rPr>
                <w:noProof/>
                <w:webHidden/>
              </w:rPr>
              <w:tab/>
            </w:r>
            <w:r>
              <w:rPr>
                <w:noProof/>
                <w:webHidden/>
              </w:rPr>
              <w:fldChar w:fldCharType="begin"/>
            </w:r>
            <w:r>
              <w:rPr>
                <w:noProof/>
                <w:webHidden/>
              </w:rPr>
              <w:instrText xml:space="preserve"> PAGEREF _Toc530400547 \h </w:instrText>
            </w:r>
            <w:r>
              <w:rPr>
                <w:noProof/>
                <w:webHidden/>
              </w:rPr>
            </w:r>
            <w:r>
              <w:rPr>
                <w:noProof/>
                <w:webHidden/>
              </w:rPr>
              <w:fldChar w:fldCharType="separate"/>
            </w:r>
            <w:r w:rsidR="00881681">
              <w:rPr>
                <w:noProof/>
                <w:webHidden/>
              </w:rPr>
              <w:t>14</w:t>
            </w:r>
            <w:r>
              <w:rPr>
                <w:noProof/>
                <w:webHidden/>
              </w:rPr>
              <w:fldChar w:fldCharType="end"/>
            </w:r>
          </w:hyperlink>
        </w:p>
        <w:p w14:paraId="2E2D5D35" w14:textId="41B1BDEE" w:rsidR="00325D20" w:rsidRDefault="00325D20">
          <w:pPr>
            <w:pStyle w:val="TOC2"/>
            <w:tabs>
              <w:tab w:val="right" w:leader="dot" w:pos="9016"/>
            </w:tabs>
            <w:rPr>
              <w:rFonts w:cstheme="minorBidi"/>
              <w:noProof/>
              <w:lang w:val="en-GB" w:eastAsia="en-GB"/>
            </w:rPr>
          </w:pPr>
          <w:hyperlink w:anchor="_Toc530400548" w:history="1">
            <w:r w:rsidRPr="00EC451C">
              <w:rPr>
                <w:rStyle w:val="Hyperlink"/>
                <w:noProof/>
              </w:rPr>
              <w:t>Planned Maintenance Schedule</w:t>
            </w:r>
            <w:r>
              <w:rPr>
                <w:noProof/>
                <w:webHidden/>
              </w:rPr>
              <w:tab/>
            </w:r>
            <w:r>
              <w:rPr>
                <w:noProof/>
                <w:webHidden/>
              </w:rPr>
              <w:fldChar w:fldCharType="begin"/>
            </w:r>
            <w:r>
              <w:rPr>
                <w:noProof/>
                <w:webHidden/>
              </w:rPr>
              <w:instrText xml:space="preserve"> PAGEREF _Toc530400548 \h </w:instrText>
            </w:r>
            <w:r>
              <w:rPr>
                <w:noProof/>
                <w:webHidden/>
              </w:rPr>
            </w:r>
            <w:r>
              <w:rPr>
                <w:noProof/>
                <w:webHidden/>
              </w:rPr>
              <w:fldChar w:fldCharType="separate"/>
            </w:r>
            <w:r w:rsidR="00881681">
              <w:rPr>
                <w:noProof/>
                <w:webHidden/>
              </w:rPr>
              <w:t>15</w:t>
            </w:r>
            <w:r>
              <w:rPr>
                <w:noProof/>
                <w:webHidden/>
              </w:rPr>
              <w:fldChar w:fldCharType="end"/>
            </w:r>
          </w:hyperlink>
        </w:p>
        <w:p w14:paraId="1D5D9538" w14:textId="01E1F811" w:rsidR="00325D20" w:rsidRDefault="00325D20">
          <w:pPr>
            <w:pStyle w:val="TOC3"/>
            <w:tabs>
              <w:tab w:val="right" w:leader="dot" w:pos="9016"/>
            </w:tabs>
            <w:rPr>
              <w:rFonts w:cstheme="minorBidi"/>
              <w:noProof/>
              <w:sz w:val="22"/>
              <w:lang w:val="en-GB" w:eastAsia="en-GB"/>
            </w:rPr>
          </w:pPr>
          <w:hyperlink w:anchor="_Toc530400549" w:history="1">
            <w:r w:rsidRPr="00EC451C">
              <w:rPr>
                <w:rStyle w:val="Hyperlink"/>
                <w:noProof/>
              </w:rPr>
              <w:t>Interval</w:t>
            </w:r>
            <w:r>
              <w:rPr>
                <w:noProof/>
                <w:webHidden/>
              </w:rPr>
              <w:tab/>
            </w:r>
            <w:r>
              <w:rPr>
                <w:noProof/>
                <w:webHidden/>
              </w:rPr>
              <w:fldChar w:fldCharType="begin"/>
            </w:r>
            <w:r>
              <w:rPr>
                <w:noProof/>
                <w:webHidden/>
              </w:rPr>
              <w:instrText xml:space="preserve"> PAGEREF _Toc530400549 \h </w:instrText>
            </w:r>
            <w:r>
              <w:rPr>
                <w:noProof/>
                <w:webHidden/>
              </w:rPr>
            </w:r>
            <w:r>
              <w:rPr>
                <w:noProof/>
                <w:webHidden/>
              </w:rPr>
              <w:fldChar w:fldCharType="separate"/>
            </w:r>
            <w:r w:rsidR="00881681">
              <w:rPr>
                <w:noProof/>
                <w:webHidden/>
              </w:rPr>
              <w:t>15</w:t>
            </w:r>
            <w:r>
              <w:rPr>
                <w:noProof/>
                <w:webHidden/>
              </w:rPr>
              <w:fldChar w:fldCharType="end"/>
            </w:r>
          </w:hyperlink>
        </w:p>
        <w:p w14:paraId="2A324C74" w14:textId="0AFA82EC" w:rsidR="00325D20" w:rsidRDefault="00325D20">
          <w:pPr>
            <w:pStyle w:val="TOC3"/>
            <w:tabs>
              <w:tab w:val="right" w:leader="dot" w:pos="9016"/>
            </w:tabs>
            <w:rPr>
              <w:rFonts w:cstheme="minorBidi"/>
              <w:noProof/>
              <w:sz w:val="22"/>
              <w:lang w:val="en-GB" w:eastAsia="en-GB"/>
            </w:rPr>
          </w:pPr>
          <w:hyperlink w:anchor="_Toc530400550" w:history="1">
            <w:r w:rsidRPr="00EC451C">
              <w:rPr>
                <w:rStyle w:val="Hyperlink"/>
                <w:noProof/>
              </w:rPr>
              <w:t>Daily / Before Use</w:t>
            </w:r>
            <w:r>
              <w:rPr>
                <w:noProof/>
                <w:webHidden/>
              </w:rPr>
              <w:tab/>
            </w:r>
            <w:r>
              <w:rPr>
                <w:noProof/>
                <w:webHidden/>
              </w:rPr>
              <w:fldChar w:fldCharType="begin"/>
            </w:r>
            <w:r>
              <w:rPr>
                <w:noProof/>
                <w:webHidden/>
              </w:rPr>
              <w:instrText xml:space="preserve"> PAGEREF _Toc530400550 \h </w:instrText>
            </w:r>
            <w:r>
              <w:rPr>
                <w:noProof/>
                <w:webHidden/>
              </w:rPr>
            </w:r>
            <w:r>
              <w:rPr>
                <w:noProof/>
                <w:webHidden/>
              </w:rPr>
              <w:fldChar w:fldCharType="separate"/>
            </w:r>
            <w:r w:rsidR="00881681">
              <w:rPr>
                <w:noProof/>
                <w:webHidden/>
              </w:rPr>
              <w:t>15</w:t>
            </w:r>
            <w:r>
              <w:rPr>
                <w:noProof/>
                <w:webHidden/>
              </w:rPr>
              <w:fldChar w:fldCharType="end"/>
            </w:r>
          </w:hyperlink>
        </w:p>
        <w:p w14:paraId="66ABC013" w14:textId="2C6AABE9" w:rsidR="00325D20" w:rsidRDefault="00325D20">
          <w:pPr>
            <w:pStyle w:val="TOC3"/>
            <w:tabs>
              <w:tab w:val="right" w:leader="dot" w:pos="9016"/>
            </w:tabs>
            <w:rPr>
              <w:rFonts w:cstheme="minorBidi"/>
              <w:noProof/>
              <w:sz w:val="22"/>
              <w:lang w:val="en-GB" w:eastAsia="en-GB"/>
            </w:rPr>
          </w:pPr>
          <w:hyperlink w:anchor="_Toc530400551" w:history="1">
            <w:r w:rsidRPr="00EC451C">
              <w:rPr>
                <w:rStyle w:val="Hyperlink"/>
                <w:noProof/>
              </w:rPr>
              <w:t>Weekly</w:t>
            </w:r>
            <w:r>
              <w:rPr>
                <w:noProof/>
                <w:webHidden/>
              </w:rPr>
              <w:tab/>
            </w:r>
            <w:r>
              <w:rPr>
                <w:noProof/>
                <w:webHidden/>
              </w:rPr>
              <w:fldChar w:fldCharType="begin"/>
            </w:r>
            <w:r>
              <w:rPr>
                <w:noProof/>
                <w:webHidden/>
              </w:rPr>
              <w:instrText xml:space="preserve"> PAGEREF _Toc530400551 \h </w:instrText>
            </w:r>
            <w:r>
              <w:rPr>
                <w:noProof/>
                <w:webHidden/>
              </w:rPr>
            </w:r>
            <w:r>
              <w:rPr>
                <w:noProof/>
                <w:webHidden/>
              </w:rPr>
              <w:fldChar w:fldCharType="separate"/>
            </w:r>
            <w:r w:rsidR="00881681">
              <w:rPr>
                <w:noProof/>
                <w:webHidden/>
              </w:rPr>
              <w:t>15</w:t>
            </w:r>
            <w:r>
              <w:rPr>
                <w:noProof/>
                <w:webHidden/>
              </w:rPr>
              <w:fldChar w:fldCharType="end"/>
            </w:r>
          </w:hyperlink>
        </w:p>
        <w:p w14:paraId="65F4931C" w14:textId="478B1DFA" w:rsidR="00325D20" w:rsidRDefault="00325D20">
          <w:pPr>
            <w:pStyle w:val="TOC3"/>
            <w:tabs>
              <w:tab w:val="right" w:leader="dot" w:pos="9016"/>
            </w:tabs>
            <w:rPr>
              <w:rFonts w:cstheme="minorBidi"/>
              <w:noProof/>
              <w:sz w:val="22"/>
              <w:lang w:val="en-GB" w:eastAsia="en-GB"/>
            </w:rPr>
          </w:pPr>
          <w:hyperlink w:anchor="_Toc530400552" w:history="1">
            <w:r w:rsidRPr="00EC451C">
              <w:rPr>
                <w:rStyle w:val="Hyperlink"/>
                <w:noProof/>
              </w:rPr>
              <w:t>3 Monthly</w:t>
            </w:r>
            <w:r>
              <w:rPr>
                <w:noProof/>
                <w:webHidden/>
              </w:rPr>
              <w:tab/>
            </w:r>
            <w:r>
              <w:rPr>
                <w:noProof/>
                <w:webHidden/>
              </w:rPr>
              <w:fldChar w:fldCharType="begin"/>
            </w:r>
            <w:r>
              <w:rPr>
                <w:noProof/>
                <w:webHidden/>
              </w:rPr>
              <w:instrText xml:space="preserve"> PAGEREF _Toc530400552 \h </w:instrText>
            </w:r>
            <w:r>
              <w:rPr>
                <w:noProof/>
                <w:webHidden/>
              </w:rPr>
            </w:r>
            <w:r>
              <w:rPr>
                <w:noProof/>
                <w:webHidden/>
              </w:rPr>
              <w:fldChar w:fldCharType="separate"/>
            </w:r>
            <w:r w:rsidR="00881681">
              <w:rPr>
                <w:noProof/>
                <w:webHidden/>
              </w:rPr>
              <w:t>15</w:t>
            </w:r>
            <w:r>
              <w:rPr>
                <w:noProof/>
                <w:webHidden/>
              </w:rPr>
              <w:fldChar w:fldCharType="end"/>
            </w:r>
          </w:hyperlink>
        </w:p>
        <w:p w14:paraId="72BC7CD3" w14:textId="791AEC9D" w:rsidR="00325D20" w:rsidRDefault="00325D20">
          <w:pPr>
            <w:pStyle w:val="TOC3"/>
            <w:tabs>
              <w:tab w:val="right" w:leader="dot" w:pos="9016"/>
            </w:tabs>
            <w:rPr>
              <w:rFonts w:cstheme="minorBidi"/>
              <w:noProof/>
              <w:sz w:val="22"/>
              <w:lang w:val="en-GB" w:eastAsia="en-GB"/>
            </w:rPr>
          </w:pPr>
          <w:hyperlink w:anchor="_Toc530400553" w:history="1">
            <w:r w:rsidRPr="00EC451C">
              <w:rPr>
                <w:rStyle w:val="Hyperlink"/>
                <w:noProof/>
              </w:rPr>
              <w:t>6 Monthly</w:t>
            </w:r>
            <w:r>
              <w:rPr>
                <w:noProof/>
                <w:webHidden/>
              </w:rPr>
              <w:tab/>
            </w:r>
            <w:r>
              <w:rPr>
                <w:noProof/>
                <w:webHidden/>
              </w:rPr>
              <w:fldChar w:fldCharType="begin"/>
            </w:r>
            <w:r>
              <w:rPr>
                <w:noProof/>
                <w:webHidden/>
              </w:rPr>
              <w:instrText xml:space="preserve"> PAGEREF _Toc530400553 \h </w:instrText>
            </w:r>
            <w:r>
              <w:rPr>
                <w:noProof/>
                <w:webHidden/>
              </w:rPr>
            </w:r>
            <w:r>
              <w:rPr>
                <w:noProof/>
                <w:webHidden/>
              </w:rPr>
              <w:fldChar w:fldCharType="separate"/>
            </w:r>
            <w:r w:rsidR="00881681">
              <w:rPr>
                <w:noProof/>
                <w:webHidden/>
              </w:rPr>
              <w:t>15</w:t>
            </w:r>
            <w:r>
              <w:rPr>
                <w:noProof/>
                <w:webHidden/>
              </w:rPr>
              <w:fldChar w:fldCharType="end"/>
            </w:r>
          </w:hyperlink>
        </w:p>
        <w:p w14:paraId="440D9AD2" w14:textId="6CB61910" w:rsidR="00325D20" w:rsidRDefault="00325D20">
          <w:pPr>
            <w:pStyle w:val="TOC3"/>
            <w:tabs>
              <w:tab w:val="right" w:leader="dot" w:pos="9016"/>
            </w:tabs>
            <w:rPr>
              <w:rFonts w:cstheme="minorBidi"/>
              <w:noProof/>
              <w:sz w:val="22"/>
              <w:lang w:val="en-GB" w:eastAsia="en-GB"/>
            </w:rPr>
          </w:pPr>
          <w:hyperlink w:anchor="_Toc530400554" w:history="1">
            <w:r w:rsidRPr="00EC451C">
              <w:rPr>
                <w:rStyle w:val="Hyperlink"/>
                <w:noProof/>
              </w:rPr>
              <w:t>12 Monthly</w:t>
            </w:r>
            <w:r>
              <w:rPr>
                <w:noProof/>
                <w:webHidden/>
              </w:rPr>
              <w:tab/>
            </w:r>
            <w:r>
              <w:rPr>
                <w:noProof/>
                <w:webHidden/>
              </w:rPr>
              <w:fldChar w:fldCharType="begin"/>
            </w:r>
            <w:r>
              <w:rPr>
                <w:noProof/>
                <w:webHidden/>
              </w:rPr>
              <w:instrText xml:space="preserve"> PAGEREF _Toc530400554 \h </w:instrText>
            </w:r>
            <w:r>
              <w:rPr>
                <w:noProof/>
                <w:webHidden/>
              </w:rPr>
            </w:r>
            <w:r>
              <w:rPr>
                <w:noProof/>
                <w:webHidden/>
              </w:rPr>
              <w:fldChar w:fldCharType="separate"/>
            </w:r>
            <w:r w:rsidR="00881681">
              <w:rPr>
                <w:noProof/>
                <w:webHidden/>
              </w:rPr>
              <w:t>15</w:t>
            </w:r>
            <w:r>
              <w:rPr>
                <w:noProof/>
                <w:webHidden/>
              </w:rPr>
              <w:fldChar w:fldCharType="end"/>
            </w:r>
          </w:hyperlink>
        </w:p>
        <w:p w14:paraId="58F940FB" w14:textId="27022AA0" w:rsidR="00325D20" w:rsidRDefault="00325D20">
          <w:pPr>
            <w:pStyle w:val="TOC2"/>
            <w:tabs>
              <w:tab w:val="right" w:leader="dot" w:pos="9016"/>
            </w:tabs>
            <w:rPr>
              <w:rFonts w:cstheme="minorBidi"/>
              <w:noProof/>
              <w:lang w:val="en-GB" w:eastAsia="en-GB"/>
            </w:rPr>
          </w:pPr>
          <w:hyperlink w:anchor="_Toc530400555" w:history="1">
            <w:r w:rsidRPr="00EC451C">
              <w:rPr>
                <w:rStyle w:val="Hyperlink"/>
                <w:noProof/>
              </w:rPr>
              <w:t>Load Test Procedure</w:t>
            </w:r>
            <w:r>
              <w:rPr>
                <w:noProof/>
                <w:webHidden/>
              </w:rPr>
              <w:tab/>
            </w:r>
            <w:r>
              <w:rPr>
                <w:noProof/>
                <w:webHidden/>
              </w:rPr>
              <w:fldChar w:fldCharType="begin"/>
            </w:r>
            <w:r>
              <w:rPr>
                <w:noProof/>
                <w:webHidden/>
              </w:rPr>
              <w:instrText xml:space="preserve"> PAGEREF _Toc530400555 \h </w:instrText>
            </w:r>
            <w:r>
              <w:rPr>
                <w:noProof/>
                <w:webHidden/>
              </w:rPr>
            </w:r>
            <w:r>
              <w:rPr>
                <w:noProof/>
                <w:webHidden/>
              </w:rPr>
              <w:fldChar w:fldCharType="separate"/>
            </w:r>
            <w:r w:rsidR="00881681">
              <w:rPr>
                <w:noProof/>
                <w:webHidden/>
              </w:rPr>
              <w:t>16</w:t>
            </w:r>
            <w:r>
              <w:rPr>
                <w:noProof/>
                <w:webHidden/>
              </w:rPr>
              <w:fldChar w:fldCharType="end"/>
            </w:r>
          </w:hyperlink>
        </w:p>
        <w:p w14:paraId="6D3EBD17" w14:textId="7A6946A3" w:rsidR="00325D20" w:rsidRDefault="00325D20">
          <w:pPr>
            <w:pStyle w:val="TOC3"/>
            <w:tabs>
              <w:tab w:val="right" w:leader="dot" w:pos="9016"/>
            </w:tabs>
            <w:rPr>
              <w:rFonts w:cstheme="minorBidi"/>
              <w:noProof/>
              <w:sz w:val="22"/>
              <w:lang w:val="en-GB" w:eastAsia="en-GB"/>
            </w:rPr>
          </w:pPr>
          <w:hyperlink w:anchor="_Toc530400556" w:history="1">
            <w:r w:rsidRPr="00EC451C">
              <w:rPr>
                <w:rStyle w:val="Hyperlink"/>
                <w:noProof/>
              </w:rPr>
              <w:t>Method</w:t>
            </w:r>
            <w:r>
              <w:rPr>
                <w:noProof/>
                <w:webHidden/>
              </w:rPr>
              <w:tab/>
            </w:r>
            <w:r>
              <w:rPr>
                <w:noProof/>
                <w:webHidden/>
              </w:rPr>
              <w:fldChar w:fldCharType="begin"/>
            </w:r>
            <w:r>
              <w:rPr>
                <w:noProof/>
                <w:webHidden/>
              </w:rPr>
              <w:instrText xml:space="preserve"> PAGEREF _Toc530400556 \h </w:instrText>
            </w:r>
            <w:r>
              <w:rPr>
                <w:noProof/>
                <w:webHidden/>
              </w:rPr>
            </w:r>
            <w:r>
              <w:rPr>
                <w:noProof/>
                <w:webHidden/>
              </w:rPr>
              <w:fldChar w:fldCharType="separate"/>
            </w:r>
            <w:r w:rsidR="00881681">
              <w:rPr>
                <w:noProof/>
                <w:webHidden/>
              </w:rPr>
              <w:t>16</w:t>
            </w:r>
            <w:r>
              <w:rPr>
                <w:noProof/>
                <w:webHidden/>
              </w:rPr>
              <w:fldChar w:fldCharType="end"/>
            </w:r>
          </w:hyperlink>
        </w:p>
        <w:p w14:paraId="1AE90861" w14:textId="158CC5CC" w:rsidR="00325D20" w:rsidRDefault="00325D20">
          <w:pPr>
            <w:pStyle w:val="TOC3"/>
            <w:tabs>
              <w:tab w:val="right" w:leader="dot" w:pos="9016"/>
            </w:tabs>
            <w:rPr>
              <w:rFonts w:cstheme="minorBidi"/>
              <w:noProof/>
              <w:sz w:val="22"/>
              <w:lang w:val="en-GB" w:eastAsia="en-GB"/>
            </w:rPr>
          </w:pPr>
          <w:hyperlink w:anchor="_Toc530400557" w:history="1">
            <w:r w:rsidRPr="00EC451C">
              <w:rPr>
                <w:rStyle w:val="Hyperlink"/>
                <w:noProof/>
              </w:rPr>
              <w:t>Overload Test</w:t>
            </w:r>
            <w:r>
              <w:rPr>
                <w:noProof/>
                <w:webHidden/>
              </w:rPr>
              <w:tab/>
            </w:r>
            <w:r>
              <w:rPr>
                <w:noProof/>
                <w:webHidden/>
              </w:rPr>
              <w:fldChar w:fldCharType="begin"/>
            </w:r>
            <w:r>
              <w:rPr>
                <w:noProof/>
                <w:webHidden/>
              </w:rPr>
              <w:instrText xml:space="preserve"> PAGEREF _Toc530400557 \h </w:instrText>
            </w:r>
            <w:r>
              <w:rPr>
                <w:noProof/>
                <w:webHidden/>
              </w:rPr>
            </w:r>
            <w:r>
              <w:rPr>
                <w:noProof/>
                <w:webHidden/>
              </w:rPr>
              <w:fldChar w:fldCharType="separate"/>
            </w:r>
            <w:r w:rsidR="00881681">
              <w:rPr>
                <w:noProof/>
                <w:webHidden/>
              </w:rPr>
              <w:t>16</w:t>
            </w:r>
            <w:r>
              <w:rPr>
                <w:noProof/>
                <w:webHidden/>
              </w:rPr>
              <w:fldChar w:fldCharType="end"/>
            </w:r>
          </w:hyperlink>
        </w:p>
        <w:p w14:paraId="78F32FCD" w14:textId="39563292" w:rsidR="00325D20" w:rsidRDefault="00325D20">
          <w:pPr>
            <w:pStyle w:val="TOC1"/>
            <w:tabs>
              <w:tab w:val="right" w:leader="dot" w:pos="9016"/>
            </w:tabs>
            <w:rPr>
              <w:rFonts w:cstheme="minorBidi"/>
              <w:b w:val="0"/>
              <w:noProof/>
              <w:lang w:val="en-GB" w:eastAsia="en-GB"/>
            </w:rPr>
          </w:pPr>
          <w:hyperlink w:anchor="_Toc530400558" w:history="1">
            <w:r w:rsidRPr="00EC451C">
              <w:rPr>
                <w:rStyle w:val="Hyperlink"/>
                <w:noProof/>
              </w:rPr>
              <w:t>Fault Finding</w:t>
            </w:r>
            <w:r>
              <w:rPr>
                <w:noProof/>
                <w:webHidden/>
              </w:rPr>
              <w:tab/>
            </w:r>
            <w:r>
              <w:rPr>
                <w:noProof/>
                <w:webHidden/>
              </w:rPr>
              <w:fldChar w:fldCharType="begin"/>
            </w:r>
            <w:r>
              <w:rPr>
                <w:noProof/>
                <w:webHidden/>
              </w:rPr>
              <w:instrText xml:space="preserve"> PAGEREF _Toc530400558 \h </w:instrText>
            </w:r>
            <w:r>
              <w:rPr>
                <w:noProof/>
                <w:webHidden/>
              </w:rPr>
            </w:r>
            <w:r>
              <w:rPr>
                <w:noProof/>
                <w:webHidden/>
              </w:rPr>
              <w:fldChar w:fldCharType="separate"/>
            </w:r>
            <w:r w:rsidR="00881681">
              <w:rPr>
                <w:noProof/>
                <w:webHidden/>
              </w:rPr>
              <w:t>17</w:t>
            </w:r>
            <w:r>
              <w:rPr>
                <w:noProof/>
                <w:webHidden/>
              </w:rPr>
              <w:fldChar w:fldCharType="end"/>
            </w:r>
          </w:hyperlink>
        </w:p>
        <w:p w14:paraId="247DBF04" w14:textId="13D43F5A" w:rsidR="00325D20" w:rsidRDefault="00325D20">
          <w:pPr>
            <w:pStyle w:val="TOC1"/>
            <w:tabs>
              <w:tab w:val="right" w:leader="dot" w:pos="9016"/>
            </w:tabs>
            <w:rPr>
              <w:rFonts w:cstheme="minorBidi"/>
              <w:b w:val="0"/>
              <w:noProof/>
              <w:lang w:val="en-GB" w:eastAsia="en-GB"/>
            </w:rPr>
          </w:pPr>
          <w:hyperlink w:anchor="_Toc530400559" w:history="1">
            <w:r w:rsidRPr="00EC451C">
              <w:rPr>
                <w:rStyle w:val="Hyperlink"/>
                <w:noProof/>
              </w:rPr>
              <w:t>Thorough Examination</w:t>
            </w:r>
            <w:r>
              <w:rPr>
                <w:noProof/>
                <w:webHidden/>
              </w:rPr>
              <w:tab/>
            </w:r>
            <w:r>
              <w:rPr>
                <w:noProof/>
                <w:webHidden/>
              </w:rPr>
              <w:fldChar w:fldCharType="begin"/>
            </w:r>
            <w:r>
              <w:rPr>
                <w:noProof/>
                <w:webHidden/>
              </w:rPr>
              <w:instrText xml:space="preserve"> PAGEREF _Toc530400559 \h </w:instrText>
            </w:r>
            <w:r>
              <w:rPr>
                <w:noProof/>
                <w:webHidden/>
              </w:rPr>
            </w:r>
            <w:r>
              <w:rPr>
                <w:noProof/>
                <w:webHidden/>
              </w:rPr>
              <w:fldChar w:fldCharType="separate"/>
            </w:r>
            <w:r w:rsidR="00881681">
              <w:rPr>
                <w:noProof/>
                <w:webHidden/>
              </w:rPr>
              <w:t>18</w:t>
            </w:r>
            <w:r>
              <w:rPr>
                <w:noProof/>
                <w:webHidden/>
              </w:rPr>
              <w:fldChar w:fldCharType="end"/>
            </w:r>
          </w:hyperlink>
        </w:p>
        <w:p w14:paraId="0715B387" w14:textId="1F51C8F5" w:rsidR="00325D20" w:rsidRDefault="00325D20">
          <w:pPr>
            <w:pStyle w:val="TOC2"/>
            <w:tabs>
              <w:tab w:val="right" w:leader="dot" w:pos="9016"/>
            </w:tabs>
            <w:rPr>
              <w:rFonts w:cstheme="minorBidi"/>
              <w:noProof/>
              <w:lang w:val="en-GB" w:eastAsia="en-GB"/>
            </w:rPr>
          </w:pPr>
          <w:hyperlink w:anchor="_Toc530400560" w:history="1">
            <w:r w:rsidRPr="00EC451C">
              <w:rPr>
                <w:rStyle w:val="Hyperlink"/>
                <w:noProof/>
              </w:rPr>
              <w:t>BS7121 Part 2</w:t>
            </w:r>
            <w:r>
              <w:rPr>
                <w:noProof/>
                <w:webHidden/>
              </w:rPr>
              <w:tab/>
            </w:r>
            <w:r>
              <w:rPr>
                <w:noProof/>
                <w:webHidden/>
              </w:rPr>
              <w:fldChar w:fldCharType="begin"/>
            </w:r>
            <w:r>
              <w:rPr>
                <w:noProof/>
                <w:webHidden/>
              </w:rPr>
              <w:instrText xml:space="preserve"> PAGEREF _Toc530400560 \h </w:instrText>
            </w:r>
            <w:r>
              <w:rPr>
                <w:noProof/>
                <w:webHidden/>
              </w:rPr>
            </w:r>
            <w:r>
              <w:rPr>
                <w:noProof/>
                <w:webHidden/>
              </w:rPr>
              <w:fldChar w:fldCharType="separate"/>
            </w:r>
            <w:r w:rsidR="00881681">
              <w:rPr>
                <w:noProof/>
                <w:webHidden/>
              </w:rPr>
              <w:t>18</w:t>
            </w:r>
            <w:r>
              <w:rPr>
                <w:noProof/>
                <w:webHidden/>
              </w:rPr>
              <w:fldChar w:fldCharType="end"/>
            </w:r>
          </w:hyperlink>
        </w:p>
        <w:p w14:paraId="669508EC" w14:textId="01BB29B7" w:rsidR="00325D20" w:rsidRDefault="00325D20">
          <w:pPr>
            <w:pStyle w:val="TOC1"/>
            <w:tabs>
              <w:tab w:val="right" w:leader="dot" w:pos="9016"/>
            </w:tabs>
            <w:rPr>
              <w:rFonts w:cstheme="minorBidi"/>
              <w:b w:val="0"/>
              <w:noProof/>
              <w:lang w:val="en-GB" w:eastAsia="en-GB"/>
            </w:rPr>
          </w:pPr>
          <w:hyperlink w:anchor="_Toc530400561" w:history="1">
            <w:r w:rsidRPr="00EC451C">
              <w:rPr>
                <w:rStyle w:val="Hyperlink"/>
                <w:noProof/>
              </w:rPr>
              <w:t>Lorry Loader Servicing</w:t>
            </w:r>
            <w:r>
              <w:rPr>
                <w:noProof/>
                <w:webHidden/>
              </w:rPr>
              <w:tab/>
            </w:r>
            <w:r>
              <w:rPr>
                <w:noProof/>
                <w:webHidden/>
              </w:rPr>
              <w:fldChar w:fldCharType="begin"/>
            </w:r>
            <w:r>
              <w:rPr>
                <w:noProof/>
                <w:webHidden/>
              </w:rPr>
              <w:instrText xml:space="preserve"> PAGEREF _Toc530400561 \h </w:instrText>
            </w:r>
            <w:r>
              <w:rPr>
                <w:noProof/>
                <w:webHidden/>
              </w:rPr>
            </w:r>
            <w:r>
              <w:rPr>
                <w:noProof/>
                <w:webHidden/>
              </w:rPr>
              <w:fldChar w:fldCharType="separate"/>
            </w:r>
            <w:r w:rsidR="00881681">
              <w:rPr>
                <w:noProof/>
                <w:webHidden/>
              </w:rPr>
              <w:t>19</w:t>
            </w:r>
            <w:r>
              <w:rPr>
                <w:noProof/>
                <w:webHidden/>
              </w:rPr>
              <w:fldChar w:fldCharType="end"/>
            </w:r>
          </w:hyperlink>
        </w:p>
        <w:p w14:paraId="7E843F7D" w14:textId="0A6F4106" w:rsidR="00325D20" w:rsidRDefault="00325D20">
          <w:pPr>
            <w:pStyle w:val="TOC1"/>
            <w:tabs>
              <w:tab w:val="right" w:leader="dot" w:pos="9016"/>
            </w:tabs>
            <w:rPr>
              <w:rFonts w:cstheme="minorBidi"/>
              <w:b w:val="0"/>
              <w:noProof/>
              <w:lang w:val="en-GB" w:eastAsia="en-GB"/>
            </w:rPr>
          </w:pPr>
          <w:hyperlink w:anchor="_Toc530400562" w:history="1">
            <w:r w:rsidRPr="00EC451C">
              <w:rPr>
                <w:rStyle w:val="Hyperlink"/>
                <w:noProof/>
              </w:rPr>
              <w:t>Technical Data</w:t>
            </w:r>
            <w:r>
              <w:rPr>
                <w:noProof/>
                <w:webHidden/>
              </w:rPr>
              <w:tab/>
            </w:r>
            <w:r>
              <w:rPr>
                <w:noProof/>
                <w:webHidden/>
              </w:rPr>
              <w:fldChar w:fldCharType="begin"/>
            </w:r>
            <w:r>
              <w:rPr>
                <w:noProof/>
                <w:webHidden/>
              </w:rPr>
              <w:instrText xml:space="preserve"> PAGEREF _Toc530400562 \h </w:instrText>
            </w:r>
            <w:r>
              <w:rPr>
                <w:noProof/>
                <w:webHidden/>
              </w:rPr>
            </w:r>
            <w:r>
              <w:rPr>
                <w:noProof/>
                <w:webHidden/>
              </w:rPr>
              <w:fldChar w:fldCharType="separate"/>
            </w:r>
            <w:r w:rsidR="00881681">
              <w:rPr>
                <w:noProof/>
                <w:webHidden/>
              </w:rPr>
              <w:t>20</w:t>
            </w:r>
            <w:r>
              <w:rPr>
                <w:noProof/>
                <w:webHidden/>
              </w:rPr>
              <w:fldChar w:fldCharType="end"/>
            </w:r>
          </w:hyperlink>
        </w:p>
        <w:p w14:paraId="3284A4FC" w14:textId="45D5CFB9" w:rsidR="00325D20" w:rsidRDefault="00325D20">
          <w:pPr>
            <w:pStyle w:val="TOC2"/>
            <w:tabs>
              <w:tab w:val="right" w:leader="dot" w:pos="9016"/>
            </w:tabs>
            <w:rPr>
              <w:rFonts w:cstheme="minorBidi"/>
              <w:noProof/>
              <w:lang w:val="en-GB" w:eastAsia="en-GB"/>
            </w:rPr>
          </w:pPr>
          <w:hyperlink w:anchor="_Toc530400563" w:history="1">
            <w:r w:rsidRPr="00EC451C">
              <w:rPr>
                <w:rStyle w:val="Hyperlink"/>
                <w:noProof/>
              </w:rPr>
              <w:t>Power Supply</w:t>
            </w:r>
            <w:r>
              <w:rPr>
                <w:noProof/>
                <w:webHidden/>
              </w:rPr>
              <w:tab/>
            </w:r>
            <w:r>
              <w:rPr>
                <w:noProof/>
                <w:webHidden/>
              </w:rPr>
              <w:fldChar w:fldCharType="begin"/>
            </w:r>
            <w:r>
              <w:rPr>
                <w:noProof/>
                <w:webHidden/>
              </w:rPr>
              <w:instrText xml:space="preserve"> PAGEREF _Toc530400563 \h </w:instrText>
            </w:r>
            <w:r>
              <w:rPr>
                <w:noProof/>
                <w:webHidden/>
              </w:rPr>
            </w:r>
            <w:r>
              <w:rPr>
                <w:noProof/>
                <w:webHidden/>
              </w:rPr>
              <w:fldChar w:fldCharType="separate"/>
            </w:r>
            <w:r w:rsidR="00881681">
              <w:rPr>
                <w:noProof/>
                <w:webHidden/>
              </w:rPr>
              <w:t>20</w:t>
            </w:r>
            <w:r>
              <w:rPr>
                <w:noProof/>
                <w:webHidden/>
              </w:rPr>
              <w:fldChar w:fldCharType="end"/>
            </w:r>
          </w:hyperlink>
        </w:p>
        <w:p w14:paraId="25BA13B7" w14:textId="1BF20752" w:rsidR="00325D20" w:rsidRDefault="00325D20">
          <w:pPr>
            <w:pStyle w:val="TOC2"/>
            <w:tabs>
              <w:tab w:val="right" w:leader="dot" w:pos="9016"/>
            </w:tabs>
            <w:rPr>
              <w:rFonts w:cstheme="minorBidi"/>
              <w:noProof/>
              <w:lang w:val="en-GB" w:eastAsia="en-GB"/>
            </w:rPr>
          </w:pPr>
          <w:hyperlink w:anchor="_Toc530400564" w:history="1">
            <w:r w:rsidRPr="00EC451C">
              <w:rPr>
                <w:rStyle w:val="Hyperlink"/>
                <w:noProof/>
              </w:rPr>
              <w:t>Electrical Specification</w:t>
            </w:r>
            <w:r>
              <w:rPr>
                <w:noProof/>
                <w:webHidden/>
              </w:rPr>
              <w:tab/>
            </w:r>
            <w:r>
              <w:rPr>
                <w:noProof/>
                <w:webHidden/>
              </w:rPr>
              <w:fldChar w:fldCharType="begin"/>
            </w:r>
            <w:r>
              <w:rPr>
                <w:noProof/>
                <w:webHidden/>
              </w:rPr>
              <w:instrText xml:space="preserve"> PAGEREF _Toc530400564 \h </w:instrText>
            </w:r>
            <w:r>
              <w:rPr>
                <w:noProof/>
                <w:webHidden/>
              </w:rPr>
            </w:r>
            <w:r>
              <w:rPr>
                <w:noProof/>
                <w:webHidden/>
              </w:rPr>
              <w:fldChar w:fldCharType="separate"/>
            </w:r>
            <w:r w:rsidR="00881681">
              <w:rPr>
                <w:noProof/>
                <w:webHidden/>
              </w:rPr>
              <w:t>20</w:t>
            </w:r>
            <w:r>
              <w:rPr>
                <w:noProof/>
                <w:webHidden/>
              </w:rPr>
              <w:fldChar w:fldCharType="end"/>
            </w:r>
          </w:hyperlink>
        </w:p>
        <w:p w14:paraId="6E9327D9" w14:textId="05AE5F0E" w:rsidR="00325D20" w:rsidRDefault="00325D20">
          <w:pPr>
            <w:pStyle w:val="TOC2"/>
            <w:tabs>
              <w:tab w:val="right" w:leader="dot" w:pos="9016"/>
            </w:tabs>
            <w:rPr>
              <w:rFonts w:cstheme="minorBidi"/>
              <w:noProof/>
              <w:lang w:val="en-GB" w:eastAsia="en-GB"/>
            </w:rPr>
          </w:pPr>
          <w:hyperlink w:anchor="_Toc530400565" w:history="1">
            <w:r w:rsidRPr="00EC451C">
              <w:rPr>
                <w:rStyle w:val="Hyperlink"/>
                <w:noProof/>
              </w:rPr>
              <w:t>Typical Weights</w:t>
            </w:r>
            <w:r>
              <w:rPr>
                <w:noProof/>
                <w:webHidden/>
              </w:rPr>
              <w:tab/>
            </w:r>
            <w:r>
              <w:rPr>
                <w:noProof/>
                <w:webHidden/>
              </w:rPr>
              <w:fldChar w:fldCharType="begin"/>
            </w:r>
            <w:r>
              <w:rPr>
                <w:noProof/>
                <w:webHidden/>
              </w:rPr>
              <w:instrText xml:space="preserve"> PAGEREF _Toc530400565 \h </w:instrText>
            </w:r>
            <w:r>
              <w:rPr>
                <w:noProof/>
                <w:webHidden/>
              </w:rPr>
            </w:r>
            <w:r>
              <w:rPr>
                <w:noProof/>
                <w:webHidden/>
              </w:rPr>
              <w:fldChar w:fldCharType="separate"/>
            </w:r>
            <w:r w:rsidR="00881681">
              <w:rPr>
                <w:noProof/>
                <w:webHidden/>
              </w:rPr>
              <w:t>20</w:t>
            </w:r>
            <w:r>
              <w:rPr>
                <w:noProof/>
                <w:webHidden/>
              </w:rPr>
              <w:fldChar w:fldCharType="end"/>
            </w:r>
          </w:hyperlink>
        </w:p>
        <w:p w14:paraId="1E6C9DE7" w14:textId="34D8F8DB" w:rsidR="00325D20" w:rsidRDefault="00325D20">
          <w:pPr>
            <w:pStyle w:val="TOC2"/>
            <w:tabs>
              <w:tab w:val="right" w:leader="dot" w:pos="9016"/>
            </w:tabs>
            <w:rPr>
              <w:rFonts w:cstheme="minorBidi"/>
              <w:noProof/>
              <w:lang w:val="en-GB" w:eastAsia="en-GB"/>
            </w:rPr>
          </w:pPr>
          <w:hyperlink w:anchor="_Toc530400566" w:history="1">
            <w:r w:rsidRPr="00EC451C">
              <w:rPr>
                <w:rStyle w:val="Hyperlink"/>
                <w:noProof/>
              </w:rPr>
              <w:t>Safe Working Load</w:t>
            </w:r>
            <w:r>
              <w:rPr>
                <w:noProof/>
                <w:webHidden/>
              </w:rPr>
              <w:tab/>
            </w:r>
            <w:r>
              <w:rPr>
                <w:noProof/>
                <w:webHidden/>
              </w:rPr>
              <w:fldChar w:fldCharType="begin"/>
            </w:r>
            <w:r>
              <w:rPr>
                <w:noProof/>
                <w:webHidden/>
              </w:rPr>
              <w:instrText xml:space="preserve"> PAGEREF _Toc530400566 \h </w:instrText>
            </w:r>
            <w:r>
              <w:rPr>
                <w:noProof/>
                <w:webHidden/>
              </w:rPr>
            </w:r>
            <w:r>
              <w:rPr>
                <w:noProof/>
                <w:webHidden/>
              </w:rPr>
              <w:fldChar w:fldCharType="separate"/>
            </w:r>
            <w:r w:rsidR="00881681">
              <w:rPr>
                <w:noProof/>
                <w:webHidden/>
              </w:rPr>
              <w:t>20</w:t>
            </w:r>
            <w:r>
              <w:rPr>
                <w:noProof/>
                <w:webHidden/>
              </w:rPr>
              <w:fldChar w:fldCharType="end"/>
            </w:r>
          </w:hyperlink>
        </w:p>
        <w:p w14:paraId="47F27A50" w14:textId="76D8999D" w:rsidR="00325D20" w:rsidRDefault="00325D20">
          <w:pPr>
            <w:pStyle w:val="TOC2"/>
            <w:tabs>
              <w:tab w:val="right" w:leader="dot" w:pos="9016"/>
            </w:tabs>
            <w:rPr>
              <w:rFonts w:cstheme="minorBidi"/>
              <w:noProof/>
              <w:lang w:val="en-GB" w:eastAsia="en-GB"/>
            </w:rPr>
          </w:pPr>
          <w:hyperlink w:anchor="_Toc530400567" w:history="1">
            <w:r w:rsidRPr="00EC451C">
              <w:rPr>
                <w:rStyle w:val="Hyperlink"/>
                <w:noProof/>
              </w:rPr>
              <w:t>Noise Levels</w:t>
            </w:r>
            <w:r>
              <w:rPr>
                <w:noProof/>
                <w:webHidden/>
              </w:rPr>
              <w:tab/>
            </w:r>
            <w:r>
              <w:rPr>
                <w:noProof/>
                <w:webHidden/>
              </w:rPr>
              <w:fldChar w:fldCharType="begin"/>
            </w:r>
            <w:r>
              <w:rPr>
                <w:noProof/>
                <w:webHidden/>
              </w:rPr>
              <w:instrText xml:space="preserve"> PAGEREF _Toc530400567 \h </w:instrText>
            </w:r>
            <w:r>
              <w:rPr>
                <w:noProof/>
                <w:webHidden/>
              </w:rPr>
            </w:r>
            <w:r>
              <w:rPr>
                <w:noProof/>
                <w:webHidden/>
              </w:rPr>
              <w:fldChar w:fldCharType="separate"/>
            </w:r>
            <w:r w:rsidR="00881681">
              <w:rPr>
                <w:noProof/>
                <w:webHidden/>
              </w:rPr>
              <w:t>20</w:t>
            </w:r>
            <w:r>
              <w:rPr>
                <w:noProof/>
                <w:webHidden/>
              </w:rPr>
              <w:fldChar w:fldCharType="end"/>
            </w:r>
          </w:hyperlink>
        </w:p>
        <w:p w14:paraId="3C4B2F45" w14:textId="40C6B74D" w:rsidR="00325D20" w:rsidRDefault="00325D20">
          <w:pPr>
            <w:pStyle w:val="TOC2"/>
            <w:tabs>
              <w:tab w:val="right" w:leader="dot" w:pos="9016"/>
            </w:tabs>
            <w:rPr>
              <w:rFonts w:cstheme="minorBidi"/>
              <w:noProof/>
              <w:lang w:val="en-GB" w:eastAsia="en-GB"/>
            </w:rPr>
          </w:pPr>
          <w:hyperlink w:anchor="_Toc530400568" w:history="1">
            <w:r w:rsidRPr="00EC451C">
              <w:rPr>
                <w:rStyle w:val="Hyperlink"/>
                <w:noProof/>
              </w:rPr>
              <w:t>COSHH - Terminal Disposal</w:t>
            </w:r>
            <w:r>
              <w:rPr>
                <w:noProof/>
                <w:webHidden/>
              </w:rPr>
              <w:tab/>
            </w:r>
            <w:r>
              <w:rPr>
                <w:noProof/>
                <w:webHidden/>
              </w:rPr>
              <w:fldChar w:fldCharType="begin"/>
            </w:r>
            <w:r>
              <w:rPr>
                <w:noProof/>
                <w:webHidden/>
              </w:rPr>
              <w:instrText xml:space="preserve"> PAGEREF _Toc530400568 \h </w:instrText>
            </w:r>
            <w:r>
              <w:rPr>
                <w:noProof/>
                <w:webHidden/>
              </w:rPr>
            </w:r>
            <w:r>
              <w:rPr>
                <w:noProof/>
                <w:webHidden/>
              </w:rPr>
              <w:fldChar w:fldCharType="separate"/>
            </w:r>
            <w:r w:rsidR="00881681">
              <w:rPr>
                <w:noProof/>
                <w:webHidden/>
              </w:rPr>
              <w:t>20</w:t>
            </w:r>
            <w:r>
              <w:rPr>
                <w:noProof/>
                <w:webHidden/>
              </w:rPr>
              <w:fldChar w:fldCharType="end"/>
            </w:r>
          </w:hyperlink>
        </w:p>
        <w:p w14:paraId="2B614C99" w14:textId="2CE31756" w:rsidR="00325D20" w:rsidRDefault="00325D20">
          <w:pPr>
            <w:pStyle w:val="TOC1"/>
            <w:tabs>
              <w:tab w:val="right" w:leader="dot" w:pos="9016"/>
            </w:tabs>
            <w:rPr>
              <w:rFonts w:cstheme="minorBidi"/>
              <w:b w:val="0"/>
              <w:noProof/>
              <w:lang w:val="en-GB" w:eastAsia="en-GB"/>
            </w:rPr>
          </w:pPr>
          <w:hyperlink w:anchor="_Toc530400569" w:history="1">
            <w:r w:rsidRPr="00EC451C">
              <w:rPr>
                <w:rStyle w:val="Hyperlink"/>
                <w:noProof/>
              </w:rPr>
              <w:t>Typical Wiring Layout</w:t>
            </w:r>
            <w:r>
              <w:rPr>
                <w:noProof/>
                <w:webHidden/>
              </w:rPr>
              <w:tab/>
            </w:r>
            <w:r>
              <w:rPr>
                <w:noProof/>
                <w:webHidden/>
              </w:rPr>
              <w:fldChar w:fldCharType="begin"/>
            </w:r>
            <w:r>
              <w:rPr>
                <w:noProof/>
                <w:webHidden/>
              </w:rPr>
              <w:instrText xml:space="preserve"> PAGEREF _Toc530400569 \h </w:instrText>
            </w:r>
            <w:r>
              <w:rPr>
                <w:noProof/>
                <w:webHidden/>
              </w:rPr>
            </w:r>
            <w:r>
              <w:rPr>
                <w:noProof/>
                <w:webHidden/>
              </w:rPr>
              <w:fldChar w:fldCharType="separate"/>
            </w:r>
            <w:r w:rsidR="00881681">
              <w:rPr>
                <w:noProof/>
                <w:webHidden/>
              </w:rPr>
              <w:t>21</w:t>
            </w:r>
            <w:r>
              <w:rPr>
                <w:noProof/>
                <w:webHidden/>
              </w:rPr>
              <w:fldChar w:fldCharType="end"/>
            </w:r>
          </w:hyperlink>
        </w:p>
        <w:p w14:paraId="4EC45DF3" w14:textId="555AE851" w:rsidR="00325D20" w:rsidRDefault="00325D20">
          <w:pPr>
            <w:pStyle w:val="TOC1"/>
            <w:tabs>
              <w:tab w:val="right" w:leader="dot" w:pos="9016"/>
            </w:tabs>
            <w:rPr>
              <w:rFonts w:cstheme="minorBidi"/>
              <w:b w:val="0"/>
              <w:noProof/>
              <w:lang w:val="en-GB" w:eastAsia="en-GB"/>
            </w:rPr>
          </w:pPr>
          <w:hyperlink w:anchor="_Toc530400570" w:history="1">
            <w:r w:rsidRPr="00EC451C">
              <w:rPr>
                <w:rStyle w:val="Hyperlink"/>
                <w:noProof/>
              </w:rPr>
              <w:t>Spare Parts List</w:t>
            </w:r>
            <w:r>
              <w:rPr>
                <w:noProof/>
                <w:webHidden/>
              </w:rPr>
              <w:tab/>
            </w:r>
            <w:r>
              <w:rPr>
                <w:noProof/>
                <w:webHidden/>
              </w:rPr>
              <w:fldChar w:fldCharType="begin"/>
            </w:r>
            <w:r>
              <w:rPr>
                <w:noProof/>
                <w:webHidden/>
              </w:rPr>
              <w:instrText xml:space="preserve"> PAGEREF _Toc530400570 \h </w:instrText>
            </w:r>
            <w:r>
              <w:rPr>
                <w:noProof/>
                <w:webHidden/>
              </w:rPr>
            </w:r>
            <w:r>
              <w:rPr>
                <w:noProof/>
                <w:webHidden/>
              </w:rPr>
              <w:fldChar w:fldCharType="separate"/>
            </w:r>
            <w:r w:rsidR="00881681">
              <w:rPr>
                <w:noProof/>
                <w:webHidden/>
              </w:rPr>
              <w:t>22</w:t>
            </w:r>
            <w:r>
              <w:rPr>
                <w:noProof/>
                <w:webHidden/>
              </w:rPr>
              <w:fldChar w:fldCharType="end"/>
            </w:r>
          </w:hyperlink>
        </w:p>
        <w:p w14:paraId="5E552158" w14:textId="637506F5" w:rsidR="00325D20" w:rsidRDefault="00325D20">
          <w:pPr>
            <w:pStyle w:val="TOC2"/>
            <w:tabs>
              <w:tab w:val="right" w:leader="dot" w:pos="9016"/>
            </w:tabs>
            <w:rPr>
              <w:rFonts w:cstheme="minorBidi"/>
              <w:noProof/>
              <w:lang w:val="en-GB" w:eastAsia="en-GB"/>
            </w:rPr>
          </w:pPr>
          <w:hyperlink w:anchor="_Toc530400571" w:history="1">
            <w:r w:rsidRPr="00EC451C">
              <w:rPr>
                <w:rStyle w:val="Hyperlink"/>
                <w:noProof/>
              </w:rPr>
              <w:t>KJ250/1 – Exploded View</w:t>
            </w:r>
            <w:r>
              <w:rPr>
                <w:noProof/>
                <w:webHidden/>
              </w:rPr>
              <w:tab/>
            </w:r>
            <w:r>
              <w:rPr>
                <w:noProof/>
                <w:webHidden/>
              </w:rPr>
              <w:fldChar w:fldCharType="begin"/>
            </w:r>
            <w:r>
              <w:rPr>
                <w:noProof/>
                <w:webHidden/>
              </w:rPr>
              <w:instrText xml:space="preserve"> PAGEREF _Toc530400571 \h </w:instrText>
            </w:r>
            <w:r>
              <w:rPr>
                <w:noProof/>
                <w:webHidden/>
              </w:rPr>
            </w:r>
            <w:r>
              <w:rPr>
                <w:noProof/>
                <w:webHidden/>
              </w:rPr>
              <w:fldChar w:fldCharType="separate"/>
            </w:r>
            <w:r w:rsidR="00881681">
              <w:rPr>
                <w:noProof/>
                <w:webHidden/>
              </w:rPr>
              <w:t>22</w:t>
            </w:r>
            <w:r>
              <w:rPr>
                <w:noProof/>
                <w:webHidden/>
              </w:rPr>
              <w:fldChar w:fldCharType="end"/>
            </w:r>
          </w:hyperlink>
        </w:p>
        <w:p w14:paraId="02ED26A8" w14:textId="51C0C965" w:rsidR="00325D20" w:rsidRDefault="00325D20">
          <w:pPr>
            <w:pStyle w:val="TOC2"/>
            <w:tabs>
              <w:tab w:val="right" w:leader="dot" w:pos="9016"/>
            </w:tabs>
            <w:rPr>
              <w:rFonts w:cstheme="minorBidi"/>
              <w:noProof/>
              <w:lang w:val="en-GB" w:eastAsia="en-GB"/>
            </w:rPr>
          </w:pPr>
          <w:hyperlink w:anchor="_Toc530400572" w:history="1">
            <w:r w:rsidRPr="00EC451C">
              <w:rPr>
                <w:rStyle w:val="Hyperlink"/>
                <w:noProof/>
              </w:rPr>
              <w:t>KJ250/1 – Parts List</w:t>
            </w:r>
            <w:r>
              <w:rPr>
                <w:noProof/>
                <w:webHidden/>
              </w:rPr>
              <w:tab/>
            </w:r>
            <w:r>
              <w:rPr>
                <w:noProof/>
                <w:webHidden/>
              </w:rPr>
              <w:fldChar w:fldCharType="begin"/>
            </w:r>
            <w:r>
              <w:rPr>
                <w:noProof/>
                <w:webHidden/>
              </w:rPr>
              <w:instrText xml:space="preserve"> PAGEREF _Toc530400572 \h </w:instrText>
            </w:r>
            <w:r>
              <w:rPr>
                <w:noProof/>
                <w:webHidden/>
              </w:rPr>
            </w:r>
            <w:r>
              <w:rPr>
                <w:noProof/>
                <w:webHidden/>
              </w:rPr>
              <w:fldChar w:fldCharType="separate"/>
            </w:r>
            <w:r w:rsidR="00881681">
              <w:rPr>
                <w:noProof/>
                <w:webHidden/>
              </w:rPr>
              <w:t>23</w:t>
            </w:r>
            <w:r>
              <w:rPr>
                <w:noProof/>
                <w:webHidden/>
              </w:rPr>
              <w:fldChar w:fldCharType="end"/>
            </w:r>
          </w:hyperlink>
        </w:p>
        <w:p w14:paraId="5EF0ADE8" w14:textId="166E1BFB" w:rsidR="00325D20" w:rsidRDefault="00325D20">
          <w:pPr>
            <w:pStyle w:val="TOC2"/>
            <w:tabs>
              <w:tab w:val="right" w:leader="dot" w:pos="9016"/>
            </w:tabs>
            <w:rPr>
              <w:rFonts w:cstheme="minorBidi"/>
              <w:noProof/>
              <w:lang w:val="en-GB" w:eastAsia="en-GB"/>
            </w:rPr>
          </w:pPr>
          <w:hyperlink w:anchor="_Toc530400573" w:history="1">
            <w:r w:rsidRPr="00EC451C">
              <w:rPr>
                <w:rStyle w:val="Hyperlink"/>
                <w:noProof/>
              </w:rPr>
              <w:t>KJ250/1.5 – Exploded View</w:t>
            </w:r>
            <w:r>
              <w:rPr>
                <w:noProof/>
                <w:webHidden/>
              </w:rPr>
              <w:tab/>
            </w:r>
            <w:r>
              <w:rPr>
                <w:noProof/>
                <w:webHidden/>
              </w:rPr>
              <w:fldChar w:fldCharType="begin"/>
            </w:r>
            <w:r>
              <w:rPr>
                <w:noProof/>
                <w:webHidden/>
              </w:rPr>
              <w:instrText xml:space="preserve"> PAGEREF _Toc530400573 \h </w:instrText>
            </w:r>
            <w:r>
              <w:rPr>
                <w:noProof/>
                <w:webHidden/>
              </w:rPr>
            </w:r>
            <w:r>
              <w:rPr>
                <w:noProof/>
                <w:webHidden/>
              </w:rPr>
              <w:fldChar w:fldCharType="separate"/>
            </w:r>
            <w:r w:rsidR="00881681">
              <w:rPr>
                <w:noProof/>
                <w:webHidden/>
              </w:rPr>
              <w:t>26</w:t>
            </w:r>
            <w:r>
              <w:rPr>
                <w:noProof/>
                <w:webHidden/>
              </w:rPr>
              <w:fldChar w:fldCharType="end"/>
            </w:r>
          </w:hyperlink>
        </w:p>
        <w:p w14:paraId="524C83EF" w14:textId="7EF77057" w:rsidR="00325D20" w:rsidRDefault="00325D20">
          <w:pPr>
            <w:pStyle w:val="TOC2"/>
            <w:tabs>
              <w:tab w:val="right" w:leader="dot" w:pos="9016"/>
            </w:tabs>
            <w:rPr>
              <w:rFonts w:cstheme="minorBidi"/>
              <w:noProof/>
              <w:lang w:val="en-GB" w:eastAsia="en-GB"/>
            </w:rPr>
          </w:pPr>
          <w:hyperlink w:anchor="_Toc530400574" w:history="1">
            <w:r w:rsidRPr="00EC451C">
              <w:rPr>
                <w:rStyle w:val="Hyperlink"/>
                <w:noProof/>
              </w:rPr>
              <w:t>KJ250/1.5 – Parts List</w:t>
            </w:r>
            <w:r>
              <w:rPr>
                <w:noProof/>
                <w:webHidden/>
              </w:rPr>
              <w:tab/>
            </w:r>
            <w:r>
              <w:rPr>
                <w:noProof/>
                <w:webHidden/>
              </w:rPr>
              <w:fldChar w:fldCharType="begin"/>
            </w:r>
            <w:r>
              <w:rPr>
                <w:noProof/>
                <w:webHidden/>
              </w:rPr>
              <w:instrText xml:space="preserve"> PAGEREF _Toc530400574 \h </w:instrText>
            </w:r>
            <w:r>
              <w:rPr>
                <w:noProof/>
                <w:webHidden/>
              </w:rPr>
            </w:r>
            <w:r>
              <w:rPr>
                <w:noProof/>
                <w:webHidden/>
              </w:rPr>
              <w:fldChar w:fldCharType="separate"/>
            </w:r>
            <w:r w:rsidR="00881681">
              <w:rPr>
                <w:noProof/>
                <w:webHidden/>
              </w:rPr>
              <w:t>27</w:t>
            </w:r>
            <w:r>
              <w:rPr>
                <w:noProof/>
                <w:webHidden/>
              </w:rPr>
              <w:fldChar w:fldCharType="end"/>
            </w:r>
          </w:hyperlink>
        </w:p>
        <w:p w14:paraId="5C6E52D2" w14:textId="3E24D500" w:rsidR="00325D20" w:rsidRDefault="00325D20">
          <w:pPr>
            <w:pStyle w:val="TOC2"/>
            <w:tabs>
              <w:tab w:val="right" w:leader="dot" w:pos="9016"/>
            </w:tabs>
            <w:rPr>
              <w:rFonts w:cstheme="minorBidi"/>
              <w:noProof/>
              <w:lang w:val="en-GB" w:eastAsia="en-GB"/>
            </w:rPr>
          </w:pPr>
          <w:hyperlink w:anchor="_Toc530400575" w:history="1">
            <w:r>
              <w:rPr>
                <w:noProof/>
                <w:webHidden/>
              </w:rPr>
              <w:tab/>
            </w:r>
            <w:r>
              <w:rPr>
                <w:noProof/>
                <w:webHidden/>
              </w:rPr>
              <w:fldChar w:fldCharType="begin"/>
            </w:r>
            <w:r>
              <w:rPr>
                <w:noProof/>
                <w:webHidden/>
              </w:rPr>
              <w:instrText xml:space="preserve"> PAGEREF _Toc530400575 \h </w:instrText>
            </w:r>
            <w:r>
              <w:rPr>
                <w:noProof/>
                <w:webHidden/>
              </w:rPr>
            </w:r>
            <w:r>
              <w:rPr>
                <w:noProof/>
                <w:webHidden/>
              </w:rPr>
              <w:fldChar w:fldCharType="separate"/>
            </w:r>
            <w:r w:rsidR="00881681">
              <w:rPr>
                <w:noProof/>
                <w:webHidden/>
              </w:rPr>
              <w:t>28</w:t>
            </w:r>
            <w:r>
              <w:rPr>
                <w:noProof/>
                <w:webHidden/>
              </w:rPr>
              <w:fldChar w:fldCharType="end"/>
            </w:r>
          </w:hyperlink>
        </w:p>
        <w:p w14:paraId="0F6C2AD1" w14:textId="3C73F036" w:rsidR="00325D20" w:rsidRDefault="00325D20">
          <w:pPr>
            <w:pStyle w:val="TOC2"/>
            <w:tabs>
              <w:tab w:val="right" w:leader="dot" w:pos="9016"/>
            </w:tabs>
            <w:rPr>
              <w:rFonts w:cstheme="minorBidi"/>
              <w:noProof/>
              <w:lang w:val="en-GB" w:eastAsia="en-GB"/>
            </w:rPr>
          </w:pPr>
          <w:hyperlink w:anchor="_Toc530400576" w:history="1">
            <w:r w:rsidRPr="00EC451C">
              <w:rPr>
                <w:rStyle w:val="Hyperlink"/>
                <w:noProof/>
              </w:rPr>
              <w:t>KJ250/2 – Exploded View</w:t>
            </w:r>
            <w:r>
              <w:rPr>
                <w:noProof/>
                <w:webHidden/>
              </w:rPr>
              <w:tab/>
            </w:r>
            <w:r>
              <w:rPr>
                <w:noProof/>
                <w:webHidden/>
              </w:rPr>
              <w:fldChar w:fldCharType="begin"/>
            </w:r>
            <w:r>
              <w:rPr>
                <w:noProof/>
                <w:webHidden/>
              </w:rPr>
              <w:instrText xml:space="preserve"> PAGEREF _Toc530400576 \h </w:instrText>
            </w:r>
            <w:r>
              <w:rPr>
                <w:noProof/>
                <w:webHidden/>
              </w:rPr>
            </w:r>
            <w:r>
              <w:rPr>
                <w:noProof/>
                <w:webHidden/>
              </w:rPr>
              <w:fldChar w:fldCharType="separate"/>
            </w:r>
            <w:r w:rsidR="00881681">
              <w:rPr>
                <w:noProof/>
                <w:webHidden/>
              </w:rPr>
              <w:t>30</w:t>
            </w:r>
            <w:r>
              <w:rPr>
                <w:noProof/>
                <w:webHidden/>
              </w:rPr>
              <w:fldChar w:fldCharType="end"/>
            </w:r>
          </w:hyperlink>
        </w:p>
        <w:p w14:paraId="43B35650" w14:textId="2C7DD9C4" w:rsidR="00325D20" w:rsidRDefault="00325D20">
          <w:pPr>
            <w:pStyle w:val="TOC2"/>
            <w:tabs>
              <w:tab w:val="right" w:leader="dot" w:pos="9016"/>
            </w:tabs>
            <w:rPr>
              <w:rFonts w:cstheme="minorBidi"/>
              <w:noProof/>
              <w:lang w:val="en-GB" w:eastAsia="en-GB"/>
            </w:rPr>
          </w:pPr>
          <w:hyperlink w:anchor="_Toc530400577" w:history="1">
            <w:r w:rsidRPr="00EC451C">
              <w:rPr>
                <w:rStyle w:val="Hyperlink"/>
                <w:noProof/>
              </w:rPr>
              <w:t>KJ250/2 – Parts List</w:t>
            </w:r>
            <w:r>
              <w:rPr>
                <w:noProof/>
                <w:webHidden/>
              </w:rPr>
              <w:tab/>
            </w:r>
            <w:r>
              <w:rPr>
                <w:noProof/>
                <w:webHidden/>
              </w:rPr>
              <w:fldChar w:fldCharType="begin"/>
            </w:r>
            <w:r>
              <w:rPr>
                <w:noProof/>
                <w:webHidden/>
              </w:rPr>
              <w:instrText xml:space="preserve"> PAGEREF _Toc530400577 \h </w:instrText>
            </w:r>
            <w:r>
              <w:rPr>
                <w:noProof/>
                <w:webHidden/>
              </w:rPr>
            </w:r>
            <w:r>
              <w:rPr>
                <w:noProof/>
                <w:webHidden/>
              </w:rPr>
              <w:fldChar w:fldCharType="separate"/>
            </w:r>
            <w:r w:rsidR="00881681">
              <w:rPr>
                <w:noProof/>
                <w:webHidden/>
              </w:rPr>
              <w:t>31</w:t>
            </w:r>
            <w:r>
              <w:rPr>
                <w:noProof/>
                <w:webHidden/>
              </w:rPr>
              <w:fldChar w:fldCharType="end"/>
            </w:r>
          </w:hyperlink>
        </w:p>
        <w:p w14:paraId="5203125A" w14:textId="77E906D4" w:rsidR="00325D20" w:rsidRDefault="00325D20">
          <w:pPr>
            <w:pStyle w:val="TOC2"/>
            <w:tabs>
              <w:tab w:val="right" w:leader="dot" w:pos="9016"/>
            </w:tabs>
            <w:rPr>
              <w:rFonts w:cstheme="minorBidi"/>
              <w:noProof/>
              <w:lang w:val="en-GB" w:eastAsia="en-GB"/>
            </w:rPr>
          </w:pPr>
          <w:hyperlink w:anchor="_Toc530400578" w:history="1">
            <w:r w:rsidRPr="00EC451C">
              <w:rPr>
                <w:rStyle w:val="Hyperlink"/>
                <w:noProof/>
              </w:rPr>
              <w:t>KJ250/2 RPT – Exploded View</w:t>
            </w:r>
            <w:r>
              <w:rPr>
                <w:noProof/>
                <w:webHidden/>
              </w:rPr>
              <w:tab/>
            </w:r>
            <w:r>
              <w:rPr>
                <w:noProof/>
                <w:webHidden/>
              </w:rPr>
              <w:fldChar w:fldCharType="begin"/>
            </w:r>
            <w:r>
              <w:rPr>
                <w:noProof/>
                <w:webHidden/>
              </w:rPr>
              <w:instrText xml:space="preserve"> PAGEREF _Toc530400578 \h </w:instrText>
            </w:r>
            <w:r>
              <w:rPr>
                <w:noProof/>
                <w:webHidden/>
              </w:rPr>
            </w:r>
            <w:r>
              <w:rPr>
                <w:noProof/>
                <w:webHidden/>
              </w:rPr>
              <w:fldChar w:fldCharType="separate"/>
            </w:r>
            <w:r w:rsidR="00881681">
              <w:rPr>
                <w:noProof/>
                <w:webHidden/>
              </w:rPr>
              <w:t>32</w:t>
            </w:r>
            <w:r>
              <w:rPr>
                <w:noProof/>
                <w:webHidden/>
              </w:rPr>
              <w:fldChar w:fldCharType="end"/>
            </w:r>
          </w:hyperlink>
        </w:p>
        <w:p w14:paraId="5AE3F7FC" w14:textId="45ECA044" w:rsidR="00325D20" w:rsidRDefault="00325D20">
          <w:pPr>
            <w:pStyle w:val="TOC2"/>
            <w:tabs>
              <w:tab w:val="right" w:leader="dot" w:pos="9016"/>
            </w:tabs>
            <w:rPr>
              <w:rFonts w:cstheme="minorBidi"/>
              <w:noProof/>
              <w:lang w:val="en-GB" w:eastAsia="en-GB"/>
            </w:rPr>
          </w:pPr>
          <w:hyperlink w:anchor="_Toc530400579" w:history="1">
            <w:r w:rsidRPr="00EC451C">
              <w:rPr>
                <w:rStyle w:val="Hyperlink"/>
                <w:noProof/>
              </w:rPr>
              <w:t>KJ250/2 RPT – Parts List</w:t>
            </w:r>
            <w:r>
              <w:rPr>
                <w:noProof/>
                <w:webHidden/>
              </w:rPr>
              <w:tab/>
            </w:r>
            <w:r>
              <w:rPr>
                <w:noProof/>
                <w:webHidden/>
              </w:rPr>
              <w:fldChar w:fldCharType="begin"/>
            </w:r>
            <w:r>
              <w:rPr>
                <w:noProof/>
                <w:webHidden/>
              </w:rPr>
              <w:instrText xml:space="preserve"> PAGEREF _Toc530400579 \h </w:instrText>
            </w:r>
            <w:r>
              <w:rPr>
                <w:noProof/>
                <w:webHidden/>
              </w:rPr>
            </w:r>
            <w:r>
              <w:rPr>
                <w:noProof/>
                <w:webHidden/>
              </w:rPr>
              <w:fldChar w:fldCharType="separate"/>
            </w:r>
            <w:r w:rsidR="00881681">
              <w:rPr>
                <w:noProof/>
                <w:webHidden/>
              </w:rPr>
              <w:t>33</w:t>
            </w:r>
            <w:r>
              <w:rPr>
                <w:noProof/>
                <w:webHidden/>
              </w:rPr>
              <w:fldChar w:fldCharType="end"/>
            </w:r>
          </w:hyperlink>
        </w:p>
        <w:p w14:paraId="76AD70F6" w14:textId="5921EE6E" w:rsidR="00325D20" w:rsidRDefault="00325D20">
          <w:pPr>
            <w:pStyle w:val="TOC1"/>
            <w:tabs>
              <w:tab w:val="right" w:leader="dot" w:pos="9016"/>
            </w:tabs>
            <w:rPr>
              <w:rFonts w:cstheme="minorBidi"/>
              <w:b w:val="0"/>
              <w:noProof/>
              <w:lang w:val="en-GB" w:eastAsia="en-GB"/>
            </w:rPr>
          </w:pPr>
          <w:hyperlink w:anchor="_Toc530400580" w:history="1">
            <w:r w:rsidRPr="00EC451C">
              <w:rPr>
                <w:rStyle w:val="Hyperlink"/>
                <w:noProof/>
              </w:rPr>
              <w:t>EC Declaration of Conformity</w:t>
            </w:r>
            <w:r>
              <w:rPr>
                <w:noProof/>
                <w:webHidden/>
              </w:rPr>
              <w:tab/>
            </w:r>
            <w:r>
              <w:rPr>
                <w:noProof/>
                <w:webHidden/>
              </w:rPr>
              <w:fldChar w:fldCharType="begin"/>
            </w:r>
            <w:r>
              <w:rPr>
                <w:noProof/>
                <w:webHidden/>
              </w:rPr>
              <w:instrText xml:space="preserve"> PAGEREF _Toc530400580 \h </w:instrText>
            </w:r>
            <w:r>
              <w:rPr>
                <w:noProof/>
                <w:webHidden/>
              </w:rPr>
            </w:r>
            <w:r>
              <w:rPr>
                <w:noProof/>
                <w:webHidden/>
              </w:rPr>
              <w:fldChar w:fldCharType="separate"/>
            </w:r>
            <w:r w:rsidR="00881681">
              <w:rPr>
                <w:noProof/>
                <w:webHidden/>
              </w:rPr>
              <w:t>36</w:t>
            </w:r>
            <w:r>
              <w:rPr>
                <w:noProof/>
                <w:webHidden/>
              </w:rPr>
              <w:fldChar w:fldCharType="end"/>
            </w:r>
          </w:hyperlink>
        </w:p>
        <w:p w14:paraId="76D37537" w14:textId="6D4F00AA" w:rsidR="00325D20" w:rsidRDefault="00325D20">
          <w:pPr>
            <w:pStyle w:val="TOC1"/>
            <w:tabs>
              <w:tab w:val="right" w:leader="dot" w:pos="9016"/>
            </w:tabs>
            <w:rPr>
              <w:rFonts w:cstheme="minorBidi"/>
              <w:b w:val="0"/>
              <w:noProof/>
              <w:lang w:val="en-GB" w:eastAsia="en-GB"/>
            </w:rPr>
          </w:pPr>
          <w:hyperlink w:anchor="_Toc530400581" w:history="1">
            <w:r w:rsidRPr="00EC451C">
              <w:rPr>
                <w:rStyle w:val="Hyperlink"/>
                <w:noProof/>
              </w:rPr>
              <w:t>Training Register</w:t>
            </w:r>
            <w:r>
              <w:rPr>
                <w:noProof/>
                <w:webHidden/>
              </w:rPr>
              <w:tab/>
            </w:r>
            <w:r>
              <w:rPr>
                <w:noProof/>
                <w:webHidden/>
              </w:rPr>
              <w:fldChar w:fldCharType="begin"/>
            </w:r>
            <w:r>
              <w:rPr>
                <w:noProof/>
                <w:webHidden/>
              </w:rPr>
              <w:instrText xml:space="preserve"> PAGEREF _Toc530400581 \h </w:instrText>
            </w:r>
            <w:r>
              <w:rPr>
                <w:noProof/>
                <w:webHidden/>
              </w:rPr>
            </w:r>
            <w:r>
              <w:rPr>
                <w:noProof/>
                <w:webHidden/>
              </w:rPr>
              <w:fldChar w:fldCharType="separate"/>
            </w:r>
            <w:r w:rsidR="00881681">
              <w:rPr>
                <w:noProof/>
                <w:webHidden/>
              </w:rPr>
              <w:t>37</w:t>
            </w:r>
            <w:r>
              <w:rPr>
                <w:noProof/>
                <w:webHidden/>
              </w:rPr>
              <w:fldChar w:fldCharType="end"/>
            </w:r>
          </w:hyperlink>
        </w:p>
        <w:p w14:paraId="2944B5E5" w14:textId="50826E38" w:rsidR="00325D20" w:rsidRDefault="00325D20">
          <w:pPr>
            <w:pStyle w:val="TOC1"/>
            <w:tabs>
              <w:tab w:val="right" w:leader="dot" w:pos="9016"/>
            </w:tabs>
            <w:rPr>
              <w:rFonts w:cstheme="minorBidi"/>
              <w:b w:val="0"/>
              <w:noProof/>
              <w:lang w:val="en-GB" w:eastAsia="en-GB"/>
            </w:rPr>
          </w:pPr>
          <w:hyperlink w:anchor="_Toc530400582" w:history="1">
            <w:r w:rsidRPr="00EC451C">
              <w:rPr>
                <w:rStyle w:val="Hyperlink"/>
                <w:noProof/>
              </w:rPr>
              <w:t>Work Record</w:t>
            </w:r>
            <w:r>
              <w:rPr>
                <w:noProof/>
                <w:webHidden/>
              </w:rPr>
              <w:tab/>
            </w:r>
            <w:r>
              <w:rPr>
                <w:noProof/>
                <w:webHidden/>
              </w:rPr>
              <w:fldChar w:fldCharType="begin"/>
            </w:r>
            <w:r>
              <w:rPr>
                <w:noProof/>
                <w:webHidden/>
              </w:rPr>
              <w:instrText xml:space="preserve"> PAGEREF _Toc530400582 \h </w:instrText>
            </w:r>
            <w:r>
              <w:rPr>
                <w:noProof/>
                <w:webHidden/>
              </w:rPr>
            </w:r>
            <w:r>
              <w:rPr>
                <w:noProof/>
                <w:webHidden/>
              </w:rPr>
              <w:fldChar w:fldCharType="separate"/>
            </w:r>
            <w:r w:rsidR="00881681">
              <w:rPr>
                <w:noProof/>
                <w:webHidden/>
              </w:rPr>
              <w:t>38</w:t>
            </w:r>
            <w:r>
              <w:rPr>
                <w:noProof/>
                <w:webHidden/>
              </w:rPr>
              <w:fldChar w:fldCharType="end"/>
            </w:r>
          </w:hyperlink>
        </w:p>
        <w:p w14:paraId="4C02CFDB" w14:textId="2E21CF4A" w:rsidR="00325D20" w:rsidRDefault="00325D20">
          <w:pPr>
            <w:pStyle w:val="TOC1"/>
            <w:tabs>
              <w:tab w:val="right" w:leader="dot" w:pos="9016"/>
            </w:tabs>
            <w:rPr>
              <w:rFonts w:cstheme="minorBidi"/>
              <w:b w:val="0"/>
              <w:noProof/>
              <w:lang w:val="en-GB" w:eastAsia="en-GB"/>
            </w:rPr>
          </w:pPr>
          <w:hyperlink w:anchor="_Toc530400583" w:history="1">
            <w:r w:rsidRPr="00EC451C">
              <w:rPr>
                <w:rStyle w:val="Hyperlink"/>
                <w:noProof/>
              </w:rPr>
              <w:t>Penny Hydraulics Limited Warranty Policy</w:t>
            </w:r>
            <w:r>
              <w:rPr>
                <w:noProof/>
                <w:webHidden/>
              </w:rPr>
              <w:tab/>
            </w:r>
            <w:r>
              <w:rPr>
                <w:noProof/>
                <w:webHidden/>
              </w:rPr>
              <w:fldChar w:fldCharType="begin"/>
            </w:r>
            <w:r>
              <w:rPr>
                <w:noProof/>
                <w:webHidden/>
              </w:rPr>
              <w:instrText xml:space="preserve"> PAGEREF _Toc530400583 \h </w:instrText>
            </w:r>
            <w:r>
              <w:rPr>
                <w:noProof/>
                <w:webHidden/>
              </w:rPr>
            </w:r>
            <w:r>
              <w:rPr>
                <w:noProof/>
                <w:webHidden/>
              </w:rPr>
              <w:fldChar w:fldCharType="separate"/>
            </w:r>
            <w:r w:rsidR="00881681">
              <w:rPr>
                <w:noProof/>
                <w:webHidden/>
              </w:rPr>
              <w:t>39</w:t>
            </w:r>
            <w:r>
              <w:rPr>
                <w:noProof/>
                <w:webHidden/>
              </w:rPr>
              <w:fldChar w:fldCharType="end"/>
            </w:r>
          </w:hyperlink>
        </w:p>
        <w:p w14:paraId="22ECF135" w14:textId="1CE543E5" w:rsidR="00325D20" w:rsidRDefault="00325D20">
          <w:pPr>
            <w:pStyle w:val="TOC2"/>
            <w:tabs>
              <w:tab w:val="right" w:leader="dot" w:pos="9016"/>
            </w:tabs>
            <w:rPr>
              <w:rFonts w:cstheme="minorBidi"/>
              <w:noProof/>
              <w:lang w:val="en-GB" w:eastAsia="en-GB"/>
            </w:rPr>
          </w:pPr>
          <w:hyperlink w:anchor="_Toc530400584" w:history="1">
            <w:r w:rsidRPr="00EC451C">
              <w:rPr>
                <w:rStyle w:val="Hyperlink"/>
                <w:noProof/>
              </w:rPr>
              <w:t>UK Mainland</w:t>
            </w:r>
            <w:r>
              <w:rPr>
                <w:noProof/>
                <w:webHidden/>
              </w:rPr>
              <w:tab/>
            </w:r>
            <w:r>
              <w:rPr>
                <w:noProof/>
                <w:webHidden/>
              </w:rPr>
              <w:fldChar w:fldCharType="begin"/>
            </w:r>
            <w:r>
              <w:rPr>
                <w:noProof/>
                <w:webHidden/>
              </w:rPr>
              <w:instrText xml:space="preserve"> PAGEREF _Toc530400584 \h </w:instrText>
            </w:r>
            <w:r>
              <w:rPr>
                <w:noProof/>
                <w:webHidden/>
              </w:rPr>
            </w:r>
            <w:r>
              <w:rPr>
                <w:noProof/>
                <w:webHidden/>
              </w:rPr>
              <w:fldChar w:fldCharType="separate"/>
            </w:r>
            <w:r w:rsidR="00881681">
              <w:rPr>
                <w:noProof/>
                <w:webHidden/>
              </w:rPr>
              <w:t>39</w:t>
            </w:r>
            <w:r>
              <w:rPr>
                <w:noProof/>
                <w:webHidden/>
              </w:rPr>
              <w:fldChar w:fldCharType="end"/>
            </w:r>
          </w:hyperlink>
        </w:p>
        <w:p w14:paraId="76EE4043" w14:textId="66AD10E2" w:rsidR="00325D20" w:rsidRDefault="00325D20">
          <w:pPr>
            <w:pStyle w:val="TOC2"/>
            <w:tabs>
              <w:tab w:val="right" w:leader="dot" w:pos="9016"/>
            </w:tabs>
            <w:rPr>
              <w:rFonts w:cstheme="minorBidi"/>
              <w:noProof/>
              <w:lang w:val="en-GB" w:eastAsia="en-GB"/>
            </w:rPr>
          </w:pPr>
          <w:hyperlink w:anchor="_Toc530400585" w:history="1">
            <w:r w:rsidRPr="00EC451C">
              <w:rPr>
                <w:rStyle w:val="Hyperlink"/>
                <w:noProof/>
              </w:rPr>
              <w:t>Other Locations</w:t>
            </w:r>
            <w:r>
              <w:rPr>
                <w:noProof/>
                <w:webHidden/>
              </w:rPr>
              <w:tab/>
            </w:r>
            <w:r>
              <w:rPr>
                <w:noProof/>
                <w:webHidden/>
              </w:rPr>
              <w:fldChar w:fldCharType="begin"/>
            </w:r>
            <w:r>
              <w:rPr>
                <w:noProof/>
                <w:webHidden/>
              </w:rPr>
              <w:instrText xml:space="preserve"> PAGEREF _Toc530400585 \h </w:instrText>
            </w:r>
            <w:r>
              <w:rPr>
                <w:noProof/>
                <w:webHidden/>
              </w:rPr>
            </w:r>
            <w:r>
              <w:rPr>
                <w:noProof/>
                <w:webHidden/>
              </w:rPr>
              <w:fldChar w:fldCharType="separate"/>
            </w:r>
            <w:r w:rsidR="00881681">
              <w:rPr>
                <w:noProof/>
                <w:webHidden/>
              </w:rPr>
              <w:t>39</w:t>
            </w:r>
            <w:r>
              <w:rPr>
                <w:noProof/>
                <w:webHidden/>
              </w:rPr>
              <w:fldChar w:fldCharType="end"/>
            </w:r>
          </w:hyperlink>
        </w:p>
        <w:p w14:paraId="308021BE" w14:textId="114441BF" w:rsidR="003C4417" w:rsidRDefault="008D1FC3">
          <w:r>
            <w:rPr>
              <w:rFonts w:eastAsiaTheme="minorEastAsia" w:cs="Times New Roman"/>
              <w:b/>
              <w:lang w:val="en-US"/>
            </w:rPr>
            <w:fldChar w:fldCharType="end"/>
          </w:r>
        </w:p>
      </w:sdtContent>
    </w:sdt>
    <w:p w14:paraId="3E9B33EA" w14:textId="77777777" w:rsidR="000B4067" w:rsidRDefault="000B4067" w:rsidP="00AC0EBF">
      <w:pPr>
        <w:jc w:val="center"/>
        <w:rPr>
          <w:b/>
          <w:sz w:val="24"/>
        </w:rPr>
      </w:pPr>
    </w:p>
    <w:p w14:paraId="63237332" w14:textId="77777777" w:rsidR="00B1653B" w:rsidRDefault="00B1653B" w:rsidP="00AC0EBF">
      <w:pPr>
        <w:jc w:val="center"/>
        <w:rPr>
          <w:b/>
          <w:sz w:val="24"/>
        </w:rPr>
      </w:pPr>
    </w:p>
    <w:p w14:paraId="771BA2CF" w14:textId="77777777" w:rsidR="00F546E7" w:rsidRDefault="00F546E7" w:rsidP="00B81DB3">
      <w:pPr>
        <w:rPr>
          <w:b/>
          <w:sz w:val="24"/>
        </w:rPr>
        <w:sectPr w:rsidR="00F546E7" w:rsidSect="00BC6FF9">
          <w:headerReference w:type="default" r:id="rId9"/>
          <w:footerReference w:type="default" r:id="rId10"/>
          <w:pgSz w:w="11906" w:h="16838"/>
          <w:pgMar w:top="1440" w:right="1440" w:bottom="1440" w:left="1440" w:header="426" w:footer="708" w:gutter="0"/>
          <w:cols w:space="708"/>
          <w:docGrid w:linePitch="360"/>
        </w:sectPr>
      </w:pPr>
    </w:p>
    <w:p w14:paraId="7A41D3C9" w14:textId="7C93AD78" w:rsidR="00513DDF" w:rsidRDefault="008D1FC3" w:rsidP="00345E4D">
      <w:pPr>
        <w:pStyle w:val="Heading1"/>
      </w:pPr>
      <w:bookmarkStart w:id="0" w:name="_Toc530400532"/>
      <w:r w:rsidRPr="005400EC">
        <w:lastRenderedPageBreak/>
        <w:t>Safety Info</w:t>
      </w:r>
      <w:r>
        <w:t>r</w:t>
      </w:r>
      <w:r w:rsidRPr="005400EC">
        <w:t>mation</w:t>
      </w:r>
      <w:bookmarkEnd w:id="0"/>
    </w:p>
    <w:p w14:paraId="7896C510" w14:textId="77777777" w:rsidR="008D1FC3" w:rsidRDefault="008D1FC3" w:rsidP="008D1FC3">
      <w:pPr>
        <w:pStyle w:val="NoSpacing"/>
        <w:rPr>
          <w:b/>
        </w:rPr>
      </w:pPr>
      <w:r>
        <w:rPr>
          <w:b/>
        </w:rPr>
        <w:t xml:space="preserve">For optimum safety and to keep your Penny Hydraulics SwingLift in good working order, follow these simple Dos and Don’ts. </w:t>
      </w:r>
    </w:p>
    <w:p w14:paraId="4B12ECC0" w14:textId="77777777" w:rsidR="008D1FC3" w:rsidRDefault="008D1FC3" w:rsidP="008D1FC3">
      <w:pPr>
        <w:pStyle w:val="NoSpacing"/>
        <w:rPr>
          <w:b/>
        </w:rPr>
      </w:pPr>
    </w:p>
    <w:p w14:paraId="301157FE" w14:textId="77777777" w:rsidR="008D1FC3" w:rsidRPr="005267AC" w:rsidRDefault="008D1FC3" w:rsidP="008D1FC3">
      <w:pPr>
        <w:pStyle w:val="NoSpacing"/>
        <w:rPr>
          <w:b/>
        </w:rPr>
      </w:pPr>
    </w:p>
    <w:p w14:paraId="246987BD" w14:textId="77777777" w:rsidR="008D1FC3" w:rsidRDefault="008D1FC3" w:rsidP="008D1FC3">
      <w:pPr>
        <w:pStyle w:val="NoSpacing"/>
        <w:rPr>
          <w:b/>
        </w:rPr>
      </w:pPr>
      <w:r>
        <w:rPr>
          <w:b/>
          <w:noProof/>
        </w:rPr>
        <w:drawing>
          <wp:anchor distT="0" distB="0" distL="114300" distR="114300" simplePos="0" relativeHeight="251750400" behindDoc="1" locked="0" layoutInCell="1" allowOverlap="1" wp14:anchorId="2A7DB0B2" wp14:editId="79BD48C0">
            <wp:simplePos x="0" y="0"/>
            <wp:positionH relativeFrom="column">
              <wp:posOffset>0</wp:posOffset>
            </wp:positionH>
            <wp:positionV relativeFrom="paragraph">
              <wp:posOffset>142240</wp:posOffset>
            </wp:positionV>
            <wp:extent cx="638175" cy="638175"/>
            <wp:effectExtent l="0" t="0" r="9525" b="9525"/>
            <wp:wrapTight wrapText="bothSides">
              <wp:wrapPolygon edited="0">
                <wp:start x="0" y="0"/>
                <wp:lineTo x="0" y="21278"/>
                <wp:lineTo x="21278" y="21278"/>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7F8916AD" w14:textId="77777777" w:rsidR="008D1FC3" w:rsidRPr="00F774C4" w:rsidRDefault="008D1FC3" w:rsidP="008D1FC3">
      <w:pPr>
        <w:pStyle w:val="NoSpacing"/>
        <w:rPr>
          <w:b/>
        </w:rPr>
      </w:pPr>
      <w:r w:rsidRPr="00F774C4">
        <w:rPr>
          <w:b/>
        </w:rPr>
        <w:t>Do not exceed the M</w:t>
      </w:r>
      <w:r>
        <w:rPr>
          <w:b/>
        </w:rPr>
        <w:t xml:space="preserve">aximum </w:t>
      </w:r>
      <w:r w:rsidRPr="00F774C4">
        <w:rPr>
          <w:b/>
        </w:rPr>
        <w:t>W</w:t>
      </w:r>
      <w:r>
        <w:rPr>
          <w:b/>
        </w:rPr>
        <w:t xml:space="preserve">orking </w:t>
      </w:r>
      <w:r w:rsidRPr="00F774C4">
        <w:rPr>
          <w:b/>
        </w:rPr>
        <w:t>L</w:t>
      </w:r>
      <w:r>
        <w:rPr>
          <w:b/>
        </w:rPr>
        <w:t>oad</w:t>
      </w:r>
      <w:r w:rsidRPr="00F774C4">
        <w:rPr>
          <w:b/>
        </w:rPr>
        <w:t xml:space="preserve"> </w:t>
      </w:r>
    </w:p>
    <w:p w14:paraId="4937F3D1" w14:textId="77777777" w:rsidR="008D1FC3" w:rsidRPr="003613E8" w:rsidRDefault="008D1FC3" w:rsidP="008D1FC3">
      <w:pPr>
        <w:pStyle w:val="NoSpacing"/>
      </w:pPr>
      <w:r>
        <w:t xml:space="preserve">Your Penny Hydraulics lifting equipment is clearly marked with the MWL (Maximum Working Load).  </w:t>
      </w:r>
    </w:p>
    <w:p w14:paraId="02917444" w14:textId="77777777" w:rsidR="008D1FC3" w:rsidRDefault="008D1FC3" w:rsidP="008D1FC3">
      <w:pPr>
        <w:pStyle w:val="NoSpacing"/>
        <w:rPr>
          <w:b/>
        </w:rPr>
      </w:pPr>
    </w:p>
    <w:p w14:paraId="2126184A" w14:textId="77777777" w:rsidR="008D1FC3" w:rsidRDefault="008D1FC3" w:rsidP="008D1FC3">
      <w:pPr>
        <w:pStyle w:val="NoSpacing"/>
        <w:rPr>
          <w:b/>
        </w:rPr>
      </w:pPr>
      <w:r>
        <w:rPr>
          <w:b/>
          <w:noProof/>
        </w:rPr>
        <w:drawing>
          <wp:anchor distT="0" distB="0" distL="114300" distR="114300" simplePos="0" relativeHeight="251751424" behindDoc="1" locked="0" layoutInCell="1" allowOverlap="1" wp14:anchorId="4E1EA31D" wp14:editId="086461F6">
            <wp:simplePos x="0" y="0"/>
            <wp:positionH relativeFrom="column">
              <wp:posOffset>0</wp:posOffset>
            </wp:positionH>
            <wp:positionV relativeFrom="paragraph">
              <wp:posOffset>4445</wp:posOffset>
            </wp:positionV>
            <wp:extent cx="637200" cy="637200"/>
            <wp:effectExtent l="0" t="0" r="0" b="0"/>
            <wp:wrapTight wrapText="bothSides">
              <wp:wrapPolygon edited="0">
                <wp:start x="0" y="0"/>
                <wp:lineTo x="0" y="20674"/>
                <wp:lineTo x="20674" y="20674"/>
                <wp:lineTo x="206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g or t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Do not drag or tow</w:t>
      </w:r>
    </w:p>
    <w:p w14:paraId="4D7EA294" w14:textId="77777777" w:rsidR="008D1FC3" w:rsidRDefault="008D1FC3" w:rsidP="008D1FC3">
      <w:pPr>
        <w:pStyle w:val="NoSpacing"/>
      </w:pPr>
      <w:r>
        <w:t>To avoid damage to the SwingLift and mounting points, it must be used only for lifting.</w:t>
      </w:r>
    </w:p>
    <w:p w14:paraId="0E2FF47D" w14:textId="77777777" w:rsidR="008D1FC3" w:rsidRDefault="008D1FC3" w:rsidP="008D1FC3">
      <w:pPr>
        <w:pStyle w:val="NoSpacing"/>
        <w:rPr>
          <w:b/>
        </w:rPr>
      </w:pPr>
    </w:p>
    <w:p w14:paraId="60C32863" w14:textId="77777777" w:rsidR="008D1FC3" w:rsidRDefault="008D1FC3" w:rsidP="008D1FC3">
      <w:pPr>
        <w:pStyle w:val="NoSpacing"/>
        <w:rPr>
          <w:b/>
        </w:rPr>
      </w:pPr>
    </w:p>
    <w:p w14:paraId="39F15B05" w14:textId="77777777" w:rsidR="008D1FC3" w:rsidRPr="00F774C4" w:rsidRDefault="008D1FC3" w:rsidP="008D1FC3">
      <w:pPr>
        <w:pStyle w:val="NoSpacing"/>
        <w:rPr>
          <w:b/>
        </w:rPr>
      </w:pPr>
      <w:r>
        <w:rPr>
          <w:b/>
          <w:noProof/>
        </w:rPr>
        <w:drawing>
          <wp:anchor distT="0" distB="0" distL="114300" distR="114300" simplePos="0" relativeHeight="251752448" behindDoc="1" locked="0" layoutInCell="1" allowOverlap="1" wp14:anchorId="0E0EC65A" wp14:editId="37740A56">
            <wp:simplePos x="0" y="0"/>
            <wp:positionH relativeFrom="column">
              <wp:posOffset>0</wp:posOffset>
            </wp:positionH>
            <wp:positionV relativeFrom="paragraph">
              <wp:posOffset>-635</wp:posOffset>
            </wp:positionV>
            <wp:extent cx="633600" cy="637200"/>
            <wp:effectExtent l="0" t="0" r="0" b="0"/>
            <wp:wrapTight wrapText="bothSides">
              <wp:wrapPolygon edited="0">
                <wp:start x="0" y="0"/>
                <wp:lineTo x="0" y="20674"/>
                <wp:lineTo x="20798" y="20674"/>
                <wp:lineTo x="207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 Sec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600" cy="637200"/>
                    </a:xfrm>
                    <a:prstGeom prst="rect">
                      <a:avLst/>
                    </a:prstGeom>
                  </pic:spPr>
                </pic:pic>
              </a:graphicData>
            </a:graphic>
          </wp:anchor>
        </w:drawing>
      </w:r>
      <w:r w:rsidRPr="00F774C4">
        <w:rPr>
          <w:b/>
        </w:rPr>
        <w:t>Do not expose the red section of rope</w:t>
      </w:r>
    </w:p>
    <w:p w14:paraId="7B3DAEB9" w14:textId="77777777" w:rsidR="008D1FC3" w:rsidRPr="006F28E3" w:rsidRDefault="008D1FC3" w:rsidP="008D1FC3">
      <w:pPr>
        <w:pStyle w:val="NoSpacing"/>
      </w:pPr>
      <w:r>
        <w:t>This section is marked to alert the user that they are approaching the full extent of the rope and should not proceed further.</w:t>
      </w:r>
    </w:p>
    <w:p w14:paraId="0864DC3B" w14:textId="77777777" w:rsidR="008D1FC3" w:rsidRDefault="008D1FC3" w:rsidP="008D1FC3">
      <w:pPr>
        <w:pStyle w:val="NoSpacing"/>
        <w:rPr>
          <w:b/>
        </w:rPr>
      </w:pPr>
    </w:p>
    <w:p w14:paraId="20618200" w14:textId="77777777" w:rsidR="008D1FC3" w:rsidRPr="00F774C4" w:rsidRDefault="008D1FC3" w:rsidP="008D1FC3">
      <w:pPr>
        <w:pStyle w:val="NoSpacing"/>
        <w:rPr>
          <w:b/>
        </w:rPr>
      </w:pPr>
      <w:r>
        <w:rPr>
          <w:b/>
          <w:noProof/>
        </w:rPr>
        <w:drawing>
          <wp:anchor distT="0" distB="0" distL="114300" distR="114300" simplePos="0" relativeHeight="251753472" behindDoc="1" locked="0" layoutInCell="1" allowOverlap="1" wp14:anchorId="06134668" wp14:editId="2C80AC8B">
            <wp:simplePos x="0" y="0"/>
            <wp:positionH relativeFrom="column">
              <wp:posOffset>0</wp:posOffset>
            </wp:positionH>
            <wp:positionV relativeFrom="paragraph">
              <wp:posOffset>-4445</wp:posOffset>
            </wp:positionV>
            <wp:extent cx="637200" cy="637200"/>
            <wp:effectExtent l="0" t="0" r="0" b="0"/>
            <wp:wrapTight wrapText="bothSides">
              <wp:wrapPolygon edited="0">
                <wp:start x="0" y="0"/>
                <wp:lineTo x="0" y="20674"/>
                <wp:lineTo x="20674" y="20674"/>
                <wp:lineTo x="2067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rap rop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Do not wrap the rope around the load</w:t>
      </w:r>
    </w:p>
    <w:p w14:paraId="57C5072D" w14:textId="77777777" w:rsidR="008D1FC3" w:rsidRDefault="008D1FC3" w:rsidP="008D1FC3">
      <w:pPr>
        <w:pStyle w:val="NoSpacing"/>
        <w:rPr>
          <w:b/>
        </w:rPr>
      </w:pPr>
      <w:r>
        <w:t>This will cause excessive chafing and splintering of the rope.  Appropriate lifting accessories should be used instead.</w:t>
      </w:r>
    </w:p>
    <w:p w14:paraId="3CB126A2" w14:textId="77777777" w:rsidR="008D1FC3" w:rsidRDefault="008D1FC3" w:rsidP="008D1FC3">
      <w:pPr>
        <w:pStyle w:val="NoSpacing"/>
        <w:rPr>
          <w:b/>
        </w:rPr>
      </w:pPr>
    </w:p>
    <w:p w14:paraId="7323F428" w14:textId="77777777" w:rsidR="008D1FC3" w:rsidRDefault="008D1FC3" w:rsidP="008D1FC3">
      <w:pPr>
        <w:pStyle w:val="NoSpacing"/>
        <w:rPr>
          <w:b/>
        </w:rPr>
      </w:pPr>
      <w:r>
        <w:rPr>
          <w:b/>
          <w:noProof/>
        </w:rPr>
        <w:drawing>
          <wp:anchor distT="0" distB="0" distL="114300" distR="114300" simplePos="0" relativeHeight="251754496" behindDoc="1" locked="0" layoutInCell="1" allowOverlap="1" wp14:anchorId="5F682324" wp14:editId="39190354">
            <wp:simplePos x="0" y="0"/>
            <wp:positionH relativeFrom="column">
              <wp:posOffset>0</wp:posOffset>
            </wp:positionH>
            <wp:positionV relativeFrom="paragraph">
              <wp:posOffset>-635</wp:posOffset>
            </wp:positionV>
            <wp:extent cx="637200" cy="637200"/>
            <wp:effectExtent l="0" t="0" r="0" b="0"/>
            <wp:wrapTight wrapText="bothSides">
              <wp:wrapPolygon edited="0">
                <wp:start x="0" y="0"/>
                <wp:lineTo x="0" y="20674"/>
                <wp:lineTo x="20674" y="20674"/>
                <wp:lineTo x="2067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o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Rope must not spool from top of winch</w:t>
      </w:r>
    </w:p>
    <w:p w14:paraId="455AA488" w14:textId="77777777" w:rsidR="008D1FC3" w:rsidRPr="00F774C4" w:rsidRDefault="008D1FC3" w:rsidP="008D1FC3">
      <w:pPr>
        <w:pStyle w:val="NoSpacing"/>
        <w:rPr>
          <w:b/>
        </w:rPr>
      </w:pPr>
      <w:r>
        <w:t xml:space="preserve">If your wire rope is spooling from the top of your winch, the rope is wound incorrectly on the drum. The SwingLift </w:t>
      </w:r>
      <w:r>
        <w:rPr>
          <w:b/>
        </w:rPr>
        <w:t xml:space="preserve">must not </w:t>
      </w:r>
      <w:r>
        <w:t>be used until this is rectified.</w:t>
      </w:r>
    </w:p>
    <w:p w14:paraId="4166D4F1" w14:textId="77777777" w:rsidR="008D1FC3" w:rsidRDefault="008D1FC3" w:rsidP="008D1FC3">
      <w:pPr>
        <w:pStyle w:val="NoSpacing"/>
        <w:rPr>
          <w:b/>
        </w:rPr>
      </w:pPr>
    </w:p>
    <w:p w14:paraId="2103EBBB" w14:textId="77777777" w:rsidR="008D1FC3" w:rsidRDefault="008D1FC3" w:rsidP="008D1FC3">
      <w:pPr>
        <w:pStyle w:val="NoSpacing"/>
        <w:rPr>
          <w:b/>
        </w:rPr>
      </w:pPr>
      <w:r>
        <w:rPr>
          <w:b/>
          <w:noProof/>
        </w:rPr>
        <w:drawing>
          <wp:anchor distT="0" distB="0" distL="114300" distR="114300" simplePos="0" relativeHeight="251755520" behindDoc="1" locked="0" layoutInCell="1" allowOverlap="1" wp14:anchorId="0FA192E6" wp14:editId="1A472C1D">
            <wp:simplePos x="0" y="0"/>
            <wp:positionH relativeFrom="column">
              <wp:posOffset>0</wp:posOffset>
            </wp:positionH>
            <wp:positionV relativeFrom="paragraph">
              <wp:posOffset>3175</wp:posOffset>
            </wp:positionV>
            <wp:extent cx="633600" cy="637200"/>
            <wp:effectExtent l="0" t="0" r="0" b="0"/>
            <wp:wrapTight wrapText="bothSides">
              <wp:wrapPolygon edited="0">
                <wp:start x="0" y="0"/>
                <wp:lineTo x="0" y="20674"/>
                <wp:lineTo x="20798" y="20674"/>
                <wp:lineTo x="207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spend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600" cy="637200"/>
                    </a:xfrm>
                    <a:prstGeom prst="rect">
                      <a:avLst/>
                    </a:prstGeom>
                  </pic:spPr>
                </pic:pic>
              </a:graphicData>
            </a:graphic>
          </wp:anchor>
        </w:drawing>
      </w:r>
      <w:r w:rsidRPr="00F774C4">
        <w:rPr>
          <w:b/>
        </w:rPr>
        <w:t>Do not leave a load suspended</w:t>
      </w:r>
    </w:p>
    <w:p w14:paraId="2E773808" w14:textId="77777777" w:rsidR="008D1FC3" w:rsidRPr="00B05D83" w:rsidRDefault="008D1FC3" w:rsidP="008D1FC3">
      <w:pPr>
        <w:pStyle w:val="NoSpacing"/>
      </w:pPr>
      <w:r>
        <w:t>Never leave a load suspended or unattended.</w:t>
      </w:r>
    </w:p>
    <w:p w14:paraId="2EAD4F3E" w14:textId="77777777" w:rsidR="008D1FC3" w:rsidRDefault="008D1FC3" w:rsidP="008D1FC3">
      <w:pPr>
        <w:pStyle w:val="NoSpacing"/>
        <w:rPr>
          <w:b/>
        </w:rPr>
      </w:pPr>
    </w:p>
    <w:p w14:paraId="49C5CA2D" w14:textId="77777777" w:rsidR="008D1FC3" w:rsidRDefault="008D1FC3" w:rsidP="008D1FC3">
      <w:pPr>
        <w:pStyle w:val="NoSpacing"/>
        <w:rPr>
          <w:b/>
        </w:rPr>
      </w:pPr>
    </w:p>
    <w:p w14:paraId="43E9F338" w14:textId="77777777" w:rsidR="008D1FC3" w:rsidRDefault="008D1FC3" w:rsidP="008D1FC3">
      <w:pPr>
        <w:pStyle w:val="NoSpacing"/>
        <w:rPr>
          <w:b/>
        </w:rPr>
      </w:pPr>
      <w:r>
        <w:rPr>
          <w:b/>
          <w:noProof/>
        </w:rPr>
        <w:drawing>
          <wp:anchor distT="0" distB="0" distL="114300" distR="114300" simplePos="0" relativeHeight="251756544" behindDoc="1" locked="0" layoutInCell="1" allowOverlap="1" wp14:anchorId="76D6B57B" wp14:editId="25FD379B">
            <wp:simplePos x="0" y="0"/>
            <wp:positionH relativeFrom="column">
              <wp:posOffset>0</wp:posOffset>
            </wp:positionH>
            <wp:positionV relativeFrom="paragraph">
              <wp:posOffset>-3175</wp:posOffset>
            </wp:positionV>
            <wp:extent cx="637200" cy="637200"/>
            <wp:effectExtent l="0" t="0" r="0" b="0"/>
            <wp:wrapTight wrapText="bothSides">
              <wp:wrapPolygon edited="0">
                <wp:start x="0" y="0"/>
                <wp:lineTo x="0" y="20674"/>
                <wp:lineTo x="20674" y="20674"/>
                <wp:lineTo x="206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o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Always use the rope hook to stow the crane</w:t>
      </w:r>
    </w:p>
    <w:p w14:paraId="01248124" w14:textId="77777777" w:rsidR="008D1FC3" w:rsidRDefault="008D1FC3" w:rsidP="008D1FC3">
      <w:pPr>
        <w:pStyle w:val="NoSpacing"/>
      </w:pPr>
      <w:r>
        <w:t>The rope hook is one of several methods used to secure the crane for transit.</w:t>
      </w:r>
    </w:p>
    <w:p w14:paraId="707AF4BA" w14:textId="77777777" w:rsidR="008D1FC3" w:rsidRDefault="008D1FC3" w:rsidP="008D1FC3">
      <w:pPr>
        <w:pStyle w:val="NoSpacing"/>
        <w:rPr>
          <w:b/>
        </w:rPr>
      </w:pPr>
      <w:r>
        <w:t xml:space="preserve">  </w:t>
      </w:r>
    </w:p>
    <w:p w14:paraId="380B7BAF" w14:textId="77777777" w:rsidR="008D1FC3" w:rsidRDefault="008D1FC3" w:rsidP="008D1FC3">
      <w:pPr>
        <w:pStyle w:val="NoSpacing"/>
        <w:rPr>
          <w:b/>
        </w:rPr>
      </w:pPr>
    </w:p>
    <w:p w14:paraId="2B94AE2F" w14:textId="77777777" w:rsidR="008D1FC3" w:rsidRDefault="008D1FC3" w:rsidP="008D1FC3">
      <w:pPr>
        <w:pStyle w:val="NoSpacing"/>
        <w:rPr>
          <w:b/>
        </w:rPr>
      </w:pPr>
      <w:r>
        <w:rPr>
          <w:b/>
          <w:noProof/>
        </w:rPr>
        <w:drawing>
          <wp:anchor distT="0" distB="0" distL="114300" distR="114300" simplePos="0" relativeHeight="251757568" behindDoc="1" locked="0" layoutInCell="1" allowOverlap="1" wp14:anchorId="7E4AFBF6" wp14:editId="1DB11796">
            <wp:simplePos x="0" y="0"/>
            <wp:positionH relativeFrom="column">
              <wp:posOffset>0</wp:posOffset>
            </wp:positionH>
            <wp:positionV relativeFrom="paragraph">
              <wp:posOffset>635</wp:posOffset>
            </wp:positionV>
            <wp:extent cx="637200" cy="637200"/>
            <wp:effectExtent l="0" t="0" r="0" b="0"/>
            <wp:wrapTight wrapText="bothSides">
              <wp:wrapPolygon edited="0">
                <wp:start x="0" y="0"/>
                <wp:lineTo x="0" y="20674"/>
                <wp:lineTo x="20674" y="20674"/>
                <wp:lineTo x="2067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biliser le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If supplied, always use the stabiliser leg</w:t>
      </w:r>
    </w:p>
    <w:p w14:paraId="01EB111A" w14:textId="77777777" w:rsidR="008D1FC3" w:rsidRPr="00B05D83" w:rsidRDefault="008D1FC3" w:rsidP="008D1FC3">
      <w:pPr>
        <w:pStyle w:val="NoSpacing"/>
      </w:pPr>
      <w:r>
        <w:t xml:space="preserve">Not every Penny Hydraulics SwingLift is supplied with a support leg but when this is supplied, it </w:t>
      </w:r>
      <w:r w:rsidRPr="00257202">
        <w:rPr>
          <w:b/>
        </w:rPr>
        <w:t>must</w:t>
      </w:r>
      <w:r>
        <w:t xml:space="preserve"> be used. </w:t>
      </w:r>
    </w:p>
    <w:p w14:paraId="31FBC59F" w14:textId="77777777" w:rsidR="008D1FC3" w:rsidRDefault="008D1FC3" w:rsidP="008D1FC3">
      <w:pPr>
        <w:pStyle w:val="NoSpacing"/>
        <w:rPr>
          <w:b/>
        </w:rPr>
      </w:pPr>
    </w:p>
    <w:p w14:paraId="22D940EE" w14:textId="77777777" w:rsidR="008D1FC3" w:rsidRDefault="008D1FC3" w:rsidP="008D1FC3">
      <w:pPr>
        <w:pStyle w:val="NoSpacing"/>
        <w:rPr>
          <w:b/>
        </w:rPr>
      </w:pPr>
      <w:r>
        <w:rPr>
          <w:b/>
          <w:noProof/>
        </w:rPr>
        <w:drawing>
          <wp:anchor distT="0" distB="0" distL="114300" distR="114300" simplePos="0" relativeHeight="251758592" behindDoc="1" locked="0" layoutInCell="1" allowOverlap="1" wp14:anchorId="2DE29BDA" wp14:editId="6981C32C">
            <wp:simplePos x="0" y="0"/>
            <wp:positionH relativeFrom="column">
              <wp:posOffset>0</wp:posOffset>
            </wp:positionH>
            <wp:positionV relativeFrom="paragraph">
              <wp:posOffset>4445</wp:posOffset>
            </wp:positionV>
            <wp:extent cx="637200" cy="637200"/>
            <wp:effectExtent l="0" t="0" r="0" b="0"/>
            <wp:wrapTight wrapText="bothSides">
              <wp:wrapPolygon edited="0">
                <wp:start x="0" y="0"/>
                <wp:lineTo x="0" y="20674"/>
                <wp:lineTo x="20674" y="20674"/>
                <wp:lineTo x="2067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iv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Always stow the crane before driving</w:t>
      </w:r>
    </w:p>
    <w:p w14:paraId="039C9E9D" w14:textId="77777777" w:rsidR="008D1FC3" w:rsidRPr="003C7B62" w:rsidRDefault="008D1FC3" w:rsidP="008D1FC3">
      <w:pPr>
        <w:pStyle w:val="NoSpacing"/>
      </w:pPr>
      <w:r>
        <w:t xml:space="preserve">To avoid damage to the SwingLift, vehicle and surroundings, the crane </w:t>
      </w:r>
      <w:r>
        <w:rPr>
          <w:b/>
        </w:rPr>
        <w:t xml:space="preserve">must </w:t>
      </w:r>
      <w:r>
        <w:t>be stowed correctly before driving.</w:t>
      </w:r>
    </w:p>
    <w:p w14:paraId="4872D65F" w14:textId="77777777" w:rsidR="008D1FC3" w:rsidRPr="008D1FC3" w:rsidRDefault="008D1FC3" w:rsidP="008D1FC3"/>
    <w:p w14:paraId="4A66B823" w14:textId="77777777" w:rsidR="00345E4D" w:rsidRDefault="00345E4D" w:rsidP="00345E4D"/>
    <w:p w14:paraId="294BD3DD" w14:textId="77777777" w:rsidR="00401D2D" w:rsidRDefault="00401D2D" w:rsidP="00345E4D"/>
    <w:p w14:paraId="21B6625E" w14:textId="77777777" w:rsidR="00401D2D" w:rsidRPr="00345E4D" w:rsidRDefault="00401D2D" w:rsidP="00345E4D"/>
    <w:p w14:paraId="61B2E2C4" w14:textId="77777777" w:rsidR="00822AB5" w:rsidRDefault="008D1FC3" w:rsidP="00DD42C9">
      <w:pPr>
        <w:pStyle w:val="NoSpacing"/>
        <w:numPr>
          <w:ilvl w:val="0"/>
          <w:numId w:val="2"/>
        </w:numPr>
      </w:pPr>
      <w:r w:rsidRPr="00822AB5">
        <w:lastRenderedPageBreak/>
        <w:t xml:space="preserve">In the interest of safety, all personnel involved in the operation of the </w:t>
      </w:r>
      <w:commentRangeStart w:id="1"/>
      <w:commentRangeEnd w:id="1"/>
      <w:r>
        <w:rPr>
          <w:rStyle w:val="CommentReference"/>
          <w:sz w:val="22"/>
          <w:szCs w:val="22"/>
        </w:rPr>
        <w:commentReference w:id="1"/>
      </w:r>
      <w:r>
        <w:t>crane</w:t>
      </w:r>
      <w:r w:rsidRPr="00822AB5">
        <w:t xml:space="preserve"> must read and understand this manual.  If they do not then they must not operate the equipment.</w:t>
      </w:r>
    </w:p>
    <w:p w14:paraId="18CB3911" w14:textId="77777777" w:rsidR="00822AB5" w:rsidRDefault="008D1FC3" w:rsidP="00DD42C9">
      <w:pPr>
        <w:pStyle w:val="NoSpacing"/>
        <w:numPr>
          <w:ilvl w:val="0"/>
          <w:numId w:val="2"/>
        </w:numPr>
      </w:pPr>
      <w:commentRangeStart w:id="2"/>
      <w:r>
        <w:t>Do not use the KJ250 if it is not supported by valid documentation recording a Thorough Examination being carried out by a Competent Person within the last 12 months.</w:t>
      </w:r>
      <w:commentRangeStart w:id="3"/>
      <w:commentRangeEnd w:id="3"/>
      <w:r>
        <w:rPr>
          <w:rStyle w:val="CommentReference"/>
          <w:sz w:val="22"/>
          <w:szCs w:val="22"/>
        </w:rPr>
        <w:commentReference w:id="3"/>
      </w:r>
      <w:commentRangeEnd w:id="2"/>
      <w:r>
        <w:rPr>
          <w:rStyle w:val="CommentReference"/>
          <w:sz w:val="22"/>
          <w:szCs w:val="22"/>
        </w:rPr>
        <w:commentReference w:id="2"/>
      </w:r>
    </w:p>
    <w:p w14:paraId="449BC9B1" w14:textId="77777777" w:rsidR="00822AB5" w:rsidRDefault="008D1FC3" w:rsidP="00DD42C9">
      <w:pPr>
        <w:pStyle w:val="NoSpacing"/>
        <w:numPr>
          <w:ilvl w:val="0"/>
          <w:numId w:val="2"/>
        </w:numPr>
      </w:pPr>
      <w:r>
        <w:t>The KJ250 must not be used for man riding.</w:t>
      </w:r>
    </w:p>
    <w:p w14:paraId="27957134" w14:textId="77777777" w:rsidR="00822AB5" w:rsidRDefault="008D1FC3" w:rsidP="00DD42C9">
      <w:pPr>
        <w:pStyle w:val="NoSpacing"/>
        <w:numPr>
          <w:ilvl w:val="0"/>
          <w:numId w:val="2"/>
        </w:numPr>
      </w:pPr>
      <w:r>
        <w:t>The KJ250 should be inspected every six months and serviced annually by a competent person. See “Maintenance” in this manual for full Statutory responsibilities.</w:t>
      </w:r>
    </w:p>
    <w:p w14:paraId="2B24B2EE" w14:textId="77777777" w:rsidR="00822AB5" w:rsidRDefault="008D1FC3" w:rsidP="00DD42C9">
      <w:pPr>
        <w:pStyle w:val="NoSpacing"/>
        <w:numPr>
          <w:ilvl w:val="0"/>
          <w:numId w:val="2"/>
        </w:numPr>
      </w:pPr>
      <w:r>
        <w:t>The KJ250 must not be overloaded.  Refer to the safe working load signs attached to the equipment.</w:t>
      </w:r>
    </w:p>
    <w:p w14:paraId="39F12289" w14:textId="0A19CCA3" w:rsidR="00822AB5" w:rsidRDefault="008D1FC3" w:rsidP="00DD42C9">
      <w:pPr>
        <w:pStyle w:val="NoSpacing"/>
        <w:numPr>
          <w:ilvl w:val="0"/>
          <w:numId w:val="2"/>
        </w:numPr>
      </w:pPr>
      <w:r>
        <w:t xml:space="preserve">The KJ250 must only be operated by trained and competent personnel.  Training </w:t>
      </w:r>
      <w:r w:rsidR="00543C49">
        <w:t>can be arranged</w:t>
      </w:r>
      <w:r>
        <w:t xml:space="preserve"> by Penny Hydraulics and a training register is included at the back of this manual.</w:t>
      </w:r>
    </w:p>
    <w:p w14:paraId="72C6C5F2" w14:textId="77777777" w:rsidR="00822AB5" w:rsidRDefault="008D1FC3" w:rsidP="00DD42C9">
      <w:pPr>
        <w:pStyle w:val="NoSpacing"/>
        <w:numPr>
          <w:ilvl w:val="0"/>
          <w:numId w:val="2"/>
        </w:numPr>
      </w:pPr>
      <w:r>
        <w:t>Use only correct and certified lifting attachments. Lifting attachments must be formally certified by Thorough Examination every 6 months.</w:t>
      </w:r>
    </w:p>
    <w:p w14:paraId="4EA4CF7F" w14:textId="77777777" w:rsidR="00822AB5" w:rsidRDefault="008D1FC3" w:rsidP="00DD42C9">
      <w:pPr>
        <w:pStyle w:val="NoSpacing"/>
        <w:numPr>
          <w:ilvl w:val="0"/>
          <w:numId w:val="2"/>
        </w:numPr>
      </w:pPr>
      <w:r>
        <w:t>Use only genuine parts and accessories.</w:t>
      </w:r>
    </w:p>
    <w:p w14:paraId="23B91B46" w14:textId="77777777" w:rsidR="00822AB5" w:rsidRDefault="008D1FC3" w:rsidP="00DD42C9">
      <w:pPr>
        <w:pStyle w:val="NoSpacing"/>
        <w:numPr>
          <w:ilvl w:val="0"/>
          <w:numId w:val="2"/>
        </w:numPr>
      </w:pPr>
      <w:r>
        <w:t>During operation of the KJ250, access to the area should be restricted to those personnel essential to the operation only.</w:t>
      </w:r>
    </w:p>
    <w:p w14:paraId="0F5801A2" w14:textId="77777777" w:rsidR="00822AB5" w:rsidRDefault="008D1FC3" w:rsidP="00DD42C9">
      <w:pPr>
        <w:pStyle w:val="NoSpacing"/>
        <w:numPr>
          <w:ilvl w:val="0"/>
          <w:numId w:val="2"/>
        </w:numPr>
      </w:pPr>
      <w:r>
        <w:t>Do not leave any load suspended between lifting / lowering operations.</w:t>
      </w:r>
    </w:p>
    <w:p w14:paraId="3E4355FB" w14:textId="77777777" w:rsidR="00822AB5" w:rsidRDefault="008D1FC3" w:rsidP="00DD42C9">
      <w:pPr>
        <w:pStyle w:val="NoSpacing"/>
        <w:numPr>
          <w:ilvl w:val="0"/>
          <w:numId w:val="2"/>
        </w:numPr>
      </w:pPr>
      <w:r>
        <w:t>All safety notices must be adhered to at all times.</w:t>
      </w:r>
    </w:p>
    <w:p w14:paraId="38464584" w14:textId="77777777" w:rsidR="00822AB5" w:rsidRDefault="008D1FC3" w:rsidP="00DD42C9">
      <w:pPr>
        <w:pStyle w:val="NoSpacing"/>
        <w:numPr>
          <w:ilvl w:val="0"/>
          <w:numId w:val="2"/>
        </w:numPr>
      </w:pPr>
      <w:r>
        <w:t>Keep the KJ250 properly maintained by a competent person.  See the “Maintenance” section in this manual.</w:t>
      </w:r>
    </w:p>
    <w:p w14:paraId="7AE5AFCB" w14:textId="77777777" w:rsidR="00822AB5" w:rsidRDefault="008D1FC3" w:rsidP="00DD42C9">
      <w:pPr>
        <w:pStyle w:val="NoSpacing"/>
        <w:numPr>
          <w:ilvl w:val="0"/>
          <w:numId w:val="2"/>
        </w:numPr>
      </w:pPr>
      <w:r>
        <w:t>Do not adjust or interfere with any factory settings.</w:t>
      </w:r>
    </w:p>
    <w:p w14:paraId="5895EC97" w14:textId="77777777" w:rsidR="00822AB5" w:rsidRDefault="008D1FC3" w:rsidP="00DD42C9">
      <w:pPr>
        <w:pStyle w:val="NoSpacing"/>
        <w:numPr>
          <w:ilvl w:val="0"/>
          <w:numId w:val="2"/>
        </w:numPr>
      </w:pPr>
      <w:r>
        <w:t xml:space="preserve">Isolate, immobilize and lock-off the equipment before commencing any maintenance routine. </w:t>
      </w:r>
    </w:p>
    <w:p w14:paraId="0AA241CA" w14:textId="77777777" w:rsidR="00822AB5" w:rsidRDefault="008D1FC3" w:rsidP="00DD42C9">
      <w:pPr>
        <w:pStyle w:val="NoSpacing"/>
        <w:numPr>
          <w:ilvl w:val="0"/>
          <w:numId w:val="2"/>
        </w:numPr>
      </w:pPr>
      <w:r>
        <w:t xml:space="preserve">Ensure any </w:t>
      </w:r>
      <w:r w:rsidR="00EF7DD3">
        <w:t>site-specific</w:t>
      </w:r>
      <w:r>
        <w:t xml:space="preserve"> barriers, guards and fencing are securely in place before commencing any work.  </w:t>
      </w:r>
    </w:p>
    <w:p w14:paraId="0DC28933" w14:textId="77777777" w:rsidR="00822AB5" w:rsidRDefault="008D1FC3" w:rsidP="00DD42C9">
      <w:pPr>
        <w:pStyle w:val="NoSpacing"/>
        <w:numPr>
          <w:ilvl w:val="0"/>
          <w:numId w:val="2"/>
        </w:numPr>
      </w:pPr>
      <w:r>
        <w:t>Do not modify or re-install this machine without seeking guidance from Penny Hydraulics Ltd.</w:t>
      </w:r>
    </w:p>
    <w:p w14:paraId="7B162072" w14:textId="77777777" w:rsidR="00B040CA" w:rsidRDefault="008D1FC3" w:rsidP="00DD42C9">
      <w:pPr>
        <w:pStyle w:val="NoSpacing"/>
        <w:numPr>
          <w:ilvl w:val="0"/>
          <w:numId w:val="2"/>
        </w:numPr>
      </w:pPr>
      <w:r>
        <w:t>Do not allow any person beneath a suspended or moving load.</w:t>
      </w:r>
    </w:p>
    <w:p w14:paraId="1AE7BB17" w14:textId="05183849" w:rsidR="00822AB5" w:rsidRDefault="008D1FC3" w:rsidP="00DD42C9">
      <w:pPr>
        <w:pStyle w:val="NoSpacing"/>
        <w:numPr>
          <w:ilvl w:val="0"/>
          <w:numId w:val="2"/>
        </w:numPr>
      </w:pPr>
      <w:r>
        <w:t>Never interfere with the unit. It should run smoothly at all times, if in doubt call the HELPLINE telephone number 01246 811475.</w:t>
      </w:r>
    </w:p>
    <w:p w14:paraId="64574E29" w14:textId="28385401" w:rsidR="00DD42C9" w:rsidRPr="00DD42C9" w:rsidRDefault="008D1FC3" w:rsidP="00DD42C9">
      <w:pPr>
        <w:rPr>
          <w:b/>
        </w:rPr>
      </w:pPr>
      <w:r>
        <w:br w:type="page"/>
      </w:r>
      <w:r w:rsidR="00DD42C9" w:rsidRPr="00DD42C9">
        <w:rPr>
          <w:b/>
          <w:sz w:val="36"/>
        </w:rPr>
        <w:lastRenderedPageBreak/>
        <w:t>I</w:t>
      </w:r>
      <w:r w:rsidR="00DD42C9">
        <w:rPr>
          <w:b/>
          <w:sz w:val="36"/>
        </w:rPr>
        <w:t>mproper Usage</w:t>
      </w:r>
    </w:p>
    <w:p w14:paraId="045E6645" w14:textId="77777777" w:rsidR="00DD42C9" w:rsidRDefault="00DD42C9" w:rsidP="00DD42C9">
      <w:r>
        <w:t>It is forbidden:</w:t>
      </w:r>
    </w:p>
    <w:p w14:paraId="348623B5" w14:textId="77777777" w:rsidR="00DD42C9" w:rsidRDefault="00DD42C9" w:rsidP="00DD42C9">
      <w:pPr>
        <w:pStyle w:val="ListParagraph"/>
        <w:numPr>
          <w:ilvl w:val="0"/>
          <w:numId w:val="9"/>
        </w:numPr>
      </w:pPr>
      <w:r>
        <w:t xml:space="preserve">To use the loader in different operations from those it has been designed and built for. </w:t>
      </w:r>
    </w:p>
    <w:p w14:paraId="1914AAE7" w14:textId="77777777" w:rsidR="00DD42C9" w:rsidRDefault="00DD42C9" w:rsidP="00DD42C9">
      <w:pPr>
        <w:pStyle w:val="ListParagraph"/>
        <w:numPr>
          <w:ilvl w:val="0"/>
          <w:numId w:val="9"/>
        </w:numPr>
      </w:pPr>
      <w:r>
        <w:t>For pulling loads with loader in horizontal position.</w:t>
      </w:r>
    </w:p>
    <w:p w14:paraId="48ED12B8" w14:textId="77777777" w:rsidR="00DD42C9" w:rsidRDefault="00DD42C9" w:rsidP="00DD42C9">
      <w:pPr>
        <w:pStyle w:val="ListParagraph"/>
        <w:numPr>
          <w:ilvl w:val="0"/>
          <w:numId w:val="9"/>
        </w:numPr>
      </w:pPr>
      <w:r>
        <w:t>To operate the loader for procedures different from those described in this manual, or using</w:t>
      </w:r>
    </w:p>
    <w:p w14:paraId="49F3FC87" w14:textId="77777777" w:rsidR="00DD42C9" w:rsidRDefault="00DD42C9" w:rsidP="00DD42C9">
      <w:pPr>
        <w:pStyle w:val="ListParagraph"/>
        <w:numPr>
          <w:ilvl w:val="0"/>
          <w:numId w:val="9"/>
        </w:numPr>
      </w:pPr>
      <w:r>
        <w:t>components and attachments not approved when the crane was designed.</w:t>
      </w:r>
    </w:p>
    <w:p w14:paraId="302B9F29" w14:textId="77777777" w:rsidR="00DD42C9" w:rsidRDefault="00DD42C9" w:rsidP="00DD42C9">
      <w:pPr>
        <w:pStyle w:val="ListParagraph"/>
        <w:numPr>
          <w:ilvl w:val="0"/>
          <w:numId w:val="9"/>
        </w:numPr>
      </w:pPr>
      <w:r>
        <w:t>Non observance of the established maintenance programs.</w:t>
      </w:r>
    </w:p>
    <w:p w14:paraId="1485B2C0" w14:textId="77777777" w:rsidR="00DD42C9" w:rsidRDefault="00DD42C9" w:rsidP="00DD42C9">
      <w:pPr>
        <w:pStyle w:val="ListParagraph"/>
        <w:numPr>
          <w:ilvl w:val="0"/>
          <w:numId w:val="9"/>
        </w:numPr>
      </w:pPr>
      <w:r>
        <w:t>Non observance of safety rules.</w:t>
      </w:r>
    </w:p>
    <w:p w14:paraId="682734D5" w14:textId="77777777" w:rsidR="00DD42C9" w:rsidRDefault="00DD42C9" w:rsidP="00DD42C9">
      <w:pPr>
        <w:pStyle w:val="ListParagraph"/>
        <w:numPr>
          <w:ilvl w:val="0"/>
          <w:numId w:val="9"/>
        </w:numPr>
      </w:pPr>
      <w:r>
        <w:t>No Man-riding.</w:t>
      </w:r>
    </w:p>
    <w:p w14:paraId="4322BB5A" w14:textId="77777777" w:rsidR="00DD42C9" w:rsidRDefault="00DD42C9" w:rsidP="00DD42C9">
      <w:pPr>
        <w:pStyle w:val="ListParagraph"/>
        <w:numPr>
          <w:ilvl w:val="0"/>
          <w:numId w:val="9"/>
        </w:numPr>
      </w:pPr>
      <w:r>
        <w:t>To make modifications involving loader components or parameters related to the working cycle.</w:t>
      </w:r>
    </w:p>
    <w:p w14:paraId="267A3BB8" w14:textId="77777777" w:rsidR="00DD42C9" w:rsidRDefault="00DD42C9" w:rsidP="00DD42C9">
      <w:pPr>
        <w:pStyle w:val="ListParagraph"/>
        <w:numPr>
          <w:ilvl w:val="0"/>
          <w:numId w:val="9"/>
        </w:numPr>
      </w:pPr>
      <w:r>
        <w:t>To use unauthorized spare parts and components not specifically approved by the Manufacturer.</w:t>
      </w:r>
    </w:p>
    <w:p w14:paraId="3A51DB62" w14:textId="77777777" w:rsidR="00DD42C9" w:rsidRPr="00D01FB8" w:rsidRDefault="00DD42C9" w:rsidP="00DD42C9">
      <w:pPr>
        <w:pStyle w:val="ListParagraph"/>
        <w:numPr>
          <w:ilvl w:val="0"/>
          <w:numId w:val="9"/>
        </w:numPr>
      </w:pPr>
      <w:r>
        <w:t>To carry out modifications or structural changes without the approval of the Manufacturer.</w:t>
      </w:r>
    </w:p>
    <w:p w14:paraId="2DCCE287" w14:textId="77777777" w:rsidR="00DD42C9" w:rsidRPr="00D01FB8" w:rsidRDefault="00DD42C9" w:rsidP="00DD42C9">
      <w:pPr>
        <w:pStyle w:val="ListParagraph"/>
        <w:numPr>
          <w:ilvl w:val="0"/>
          <w:numId w:val="9"/>
        </w:numPr>
      </w:pPr>
      <w:r w:rsidRPr="00D01FB8">
        <w:t>To operate the loader outside the design temperature range:     -20¡ C/ +40¡ C (-4 ¡F/ + 104 ¡F).??</w:t>
      </w:r>
    </w:p>
    <w:p w14:paraId="28C194B7" w14:textId="748F0557" w:rsidR="00DD42C9" w:rsidRPr="00DD42C9" w:rsidRDefault="00DD42C9" w:rsidP="00DD42C9">
      <w:r w:rsidRPr="00DD42C9">
        <w:t>Improper usage or failure to observe these essential safety requirements  observance will cause:</w:t>
      </w:r>
    </w:p>
    <w:p w14:paraId="2572FD49" w14:textId="77777777" w:rsidR="00DD42C9" w:rsidRDefault="00DD42C9" w:rsidP="00DD42C9">
      <w:pPr>
        <w:pStyle w:val="ListParagraph"/>
        <w:numPr>
          <w:ilvl w:val="0"/>
          <w:numId w:val="8"/>
        </w:numPr>
      </w:pPr>
      <w:r>
        <w:t xml:space="preserve">Immediate cancellation of the Manufacturer Warranty </w:t>
      </w:r>
    </w:p>
    <w:p w14:paraId="476B93F7" w14:textId="77777777" w:rsidR="00DD42C9" w:rsidRDefault="00DD42C9" w:rsidP="00DD42C9">
      <w:pPr>
        <w:pStyle w:val="ListParagraph"/>
        <w:numPr>
          <w:ilvl w:val="0"/>
          <w:numId w:val="8"/>
        </w:numPr>
      </w:pPr>
      <w:r>
        <w:t>Cancellation of Manufacturer liability.</w:t>
      </w:r>
    </w:p>
    <w:p w14:paraId="0C880841" w14:textId="2F3C49FE" w:rsidR="00DD42C9" w:rsidRPr="00DD42C9" w:rsidRDefault="00DD42C9" w:rsidP="00DD42C9">
      <w:r w:rsidRPr="00DD42C9">
        <w:t>Safety Devices:</w:t>
      </w:r>
    </w:p>
    <w:p w14:paraId="59B16680" w14:textId="6CE87EBF" w:rsidR="00DD42C9" w:rsidRDefault="00DD42C9" w:rsidP="00DD42C9">
      <w:r>
        <w:t>All the safety devices required by the CE Regulations are installed on Penny Hydraulics Sw</w:t>
      </w:r>
      <w:r w:rsidR="00401D2D">
        <w:t>i</w:t>
      </w:r>
      <w:r>
        <w:t>ngLift Cranes  (loaders). These devices are listed and described in the following pages.</w:t>
      </w:r>
    </w:p>
    <w:p w14:paraId="570C13FE" w14:textId="0567DD68" w:rsidR="00DD42C9" w:rsidRDefault="00DD42C9" w:rsidP="00DD42C9"/>
    <w:p w14:paraId="7CA58D75" w14:textId="710459BA" w:rsidR="00DD42C9" w:rsidRDefault="00DD42C9" w:rsidP="00DD42C9"/>
    <w:p w14:paraId="4EF3209E" w14:textId="0EB680B5" w:rsidR="00DD42C9" w:rsidRDefault="00DD42C9" w:rsidP="00DD42C9"/>
    <w:p w14:paraId="0A74607F" w14:textId="10DD67A5" w:rsidR="00DD42C9" w:rsidRDefault="00DD42C9" w:rsidP="00DD42C9"/>
    <w:p w14:paraId="18DDE741" w14:textId="14CD15D7" w:rsidR="00DD42C9" w:rsidRDefault="00DD42C9" w:rsidP="00DD42C9"/>
    <w:p w14:paraId="1ACB9E44" w14:textId="4724525D" w:rsidR="00DD42C9" w:rsidRDefault="00DD42C9" w:rsidP="00DD42C9"/>
    <w:p w14:paraId="5778926D" w14:textId="36F81A7B" w:rsidR="00DD42C9" w:rsidRDefault="00DD42C9" w:rsidP="00DD42C9"/>
    <w:p w14:paraId="2321644A" w14:textId="77777777" w:rsidR="00401D2D" w:rsidRDefault="008D1FC3" w:rsidP="00401D2D">
      <w:pPr>
        <w:pStyle w:val="Heading1"/>
      </w:pPr>
      <w:bookmarkStart w:id="4" w:name="_Toc530400533"/>
      <w:r w:rsidRPr="000B4067">
        <w:lastRenderedPageBreak/>
        <w:t>Introductio</w:t>
      </w:r>
      <w:r w:rsidR="00FF5EED">
        <w:t>n</w:t>
      </w:r>
      <w:bookmarkEnd w:id="4"/>
    </w:p>
    <w:p w14:paraId="23CC3473" w14:textId="5369F679" w:rsidR="0019184B" w:rsidRPr="00401D2D" w:rsidRDefault="008D1FC3" w:rsidP="00401D2D">
      <w:pPr>
        <w:pStyle w:val="Heading1"/>
      </w:pPr>
      <w:r w:rsidRPr="007171D1">
        <w:rPr>
          <w:noProof/>
          <w:sz w:val="20"/>
          <w:szCs w:val="20"/>
        </w:rPr>
        <mc:AlternateContent>
          <mc:Choice Requires="wps">
            <w:drawing>
              <wp:anchor distT="45720" distB="45720" distL="114300" distR="114300" simplePos="0" relativeHeight="251699200" behindDoc="0" locked="0" layoutInCell="1" allowOverlap="1" wp14:anchorId="4C9FABBA" wp14:editId="248BED2B">
                <wp:simplePos x="0" y="0"/>
                <wp:positionH relativeFrom="margin">
                  <wp:posOffset>1731645</wp:posOffset>
                </wp:positionH>
                <wp:positionV relativeFrom="paragraph">
                  <wp:posOffset>36195</wp:posOffset>
                </wp:positionV>
                <wp:extent cx="1113598" cy="414068"/>
                <wp:effectExtent l="0" t="0" r="0" b="508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98" cy="414068"/>
                        </a:xfrm>
                        <a:prstGeom prst="rect">
                          <a:avLst/>
                        </a:prstGeom>
                        <a:noFill/>
                        <a:ln w="9525">
                          <a:noFill/>
                          <a:miter lim="800000"/>
                          <a:headEnd/>
                          <a:tailEnd/>
                        </a:ln>
                      </wps:spPr>
                      <wps:txbx>
                        <w:txbxContent>
                          <w:p w14:paraId="51120166" w14:textId="77777777" w:rsidR="00C73572" w:rsidRPr="005039D4" w:rsidRDefault="00C73572" w:rsidP="005039D4">
                            <w:pPr>
                              <w:pStyle w:val="NoSpacing"/>
                              <w:jc w:val="center"/>
                              <w:rPr>
                                <w:sz w:val="20"/>
                                <w:szCs w:val="20"/>
                              </w:rPr>
                            </w:pPr>
                            <w:r w:rsidRPr="005039D4">
                              <w:rPr>
                                <w:sz w:val="20"/>
                                <w:szCs w:val="20"/>
                              </w:rPr>
                              <w:t>Pillar</w:t>
                            </w:r>
                          </w:p>
                          <w:p w14:paraId="3ACC8DFB" w14:textId="77777777" w:rsidR="00C73572" w:rsidRPr="005039D4" w:rsidRDefault="00C73572" w:rsidP="005039D4">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C9FABBA" id="_x0000_t202" coordsize="21600,21600" o:spt="202" path="m,l,21600r21600,l21600,xe">
                <v:stroke joinstyle="miter"/>
                <v:path gradientshapeok="t" o:connecttype="rect"/>
              </v:shapetype>
              <v:shape id="Text Box 2" o:spid="_x0000_s1026" type="#_x0000_t202" style="position:absolute;margin-left:136.35pt;margin-top:2.85pt;width:87.7pt;height:32.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" filled="f" stroked="f">
                <v:textbox>
                  <w:txbxContent>
                    <w:p w14:paraId="51120166" w14:textId="77777777" w:rsidR="00C73572" w:rsidRPr="005039D4" w:rsidRDefault="00C73572" w:rsidP="005039D4">
                      <w:pPr>
                        <w:pStyle w:val="NoSpacing"/>
                        <w:jc w:val="center"/>
                        <w:rPr>
                          <w:sz w:val="20"/>
                          <w:szCs w:val="20"/>
                        </w:rPr>
                      </w:pPr>
                      <w:r w:rsidRPr="005039D4">
                        <w:rPr>
                          <w:sz w:val="20"/>
                          <w:szCs w:val="20"/>
                        </w:rPr>
                        <w:t>Pillar</w:t>
                      </w:r>
                    </w:p>
                    <w:p w14:paraId="3ACC8DFB" w14:textId="77777777" w:rsidR="00C73572" w:rsidRPr="005039D4" w:rsidRDefault="00C73572" w:rsidP="005039D4">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v:textbox>
                <w10:wrap anchorx="margin"/>
              </v:shape>
            </w:pict>
          </mc:Fallback>
        </mc:AlternateContent>
      </w:r>
    </w:p>
    <w:p w14:paraId="546FAD8D" w14:textId="77777777" w:rsidR="00741B61" w:rsidRDefault="008D1FC3" w:rsidP="00BF2496">
      <w:pPr>
        <w:pStyle w:val="NoSpacing"/>
        <w:jc w:val="center"/>
        <w:rPr>
          <w:sz w:val="20"/>
          <w:szCs w:val="20"/>
        </w:rPr>
      </w:pPr>
      <w:r w:rsidRPr="007171D1">
        <w:rPr>
          <w:noProof/>
          <w:sz w:val="20"/>
          <w:szCs w:val="20"/>
        </w:rPr>
        <mc:AlternateContent>
          <mc:Choice Requires="wps">
            <w:drawing>
              <wp:anchor distT="45720" distB="45720" distL="114300" distR="114300" simplePos="0" relativeHeight="251678720" behindDoc="0" locked="0" layoutInCell="1" allowOverlap="1" wp14:anchorId="271641FF" wp14:editId="1BEE9008">
                <wp:simplePos x="0" y="0"/>
                <wp:positionH relativeFrom="margin">
                  <wp:posOffset>388620</wp:posOffset>
                </wp:positionH>
                <wp:positionV relativeFrom="paragraph">
                  <wp:posOffset>114300</wp:posOffset>
                </wp:positionV>
                <wp:extent cx="1016758" cy="272415"/>
                <wp:effectExtent l="0" t="0" r="0" b="0"/>
                <wp:wrapNone/>
                <wp:docPr id="90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8" cy="272415"/>
                        </a:xfrm>
                        <a:prstGeom prst="rect">
                          <a:avLst/>
                        </a:prstGeom>
                        <a:noFill/>
                        <a:ln w="9525">
                          <a:noFill/>
                          <a:miter lim="800000"/>
                          <a:headEnd/>
                          <a:tailEnd/>
                        </a:ln>
                      </wps:spPr>
                      <wps:txbx>
                        <w:txbxContent>
                          <w:p w14:paraId="2DFC0507" w14:textId="77777777" w:rsidR="00C73572" w:rsidRPr="00011991" w:rsidRDefault="00C73572" w:rsidP="007171D1">
                            <w:pPr>
                              <w:rPr>
                                <w:sz w:val="20"/>
                                <w:szCs w:val="20"/>
                              </w:rPr>
                            </w:pPr>
                            <w:r>
                              <w:rPr>
                                <w:sz w:val="20"/>
                                <w:szCs w:val="20"/>
                              </w:rPr>
                              <w:t>Corner Bracket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71641FF" id="_x0000_s1027" type="#_x0000_t202" style="position:absolute;left:0;text-align:left;margin-left:30.6pt;margin-top:9pt;width:80.05pt;height:21.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" filled="f" stroked="f">
                <v:textbox>
                  <w:txbxContent>
                    <w:p w14:paraId="2DFC0507" w14:textId="77777777" w:rsidR="00C73572" w:rsidRPr="00011991" w:rsidRDefault="00C73572" w:rsidP="007171D1">
                      <w:pPr>
                        <w:rPr>
                          <w:sz w:val="20"/>
                          <w:szCs w:val="20"/>
                        </w:rPr>
                      </w:pPr>
                      <w:r>
                        <w:rPr>
                          <w:sz w:val="20"/>
                          <w:szCs w:val="20"/>
                        </w:rPr>
                        <w:t>Corner Bracket</w:t>
                      </w:r>
                    </w:p>
                  </w:txbxContent>
                </v:textbox>
                <w10:wrap anchorx="margin"/>
              </v:shape>
            </w:pict>
          </mc:Fallback>
        </mc:AlternateContent>
      </w:r>
      <w:r w:rsidR="00FF5EED" w:rsidRPr="007171D1">
        <w:rPr>
          <w:noProof/>
          <w:sz w:val="20"/>
          <w:szCs w:val="20"/>
        </w:rPr>
        <mc:AlternateContent>
          <mc:Choice Requires="wps">
            <w:drawing>
              <wp:anchor distT="45720" distB="45720" distL="114300" distR="114300" simplePos="0" relativeHeight="251703296" behindDoc="0" locked="0" layoutInCell="1" allowOverlap="1" wp14:anchorId="2A1845D2" wp14:editId="003B44A3">
                <wp:simplePos x="0" y="0"/>
                <wp:positionH relativeFrom="margin">
                  <wp:posOffset>2618105</wp:posOffset>
                </wp:positionH>
                <wp:positionV relativeFrom="paragraph">
                  <wp:posOffset>34290</wp:posOffset>
                </wp:positionV>
                <wp:extent cx="1113598" cy="414068"/>
                <wp:effectExtent l="0" t="0" r="0" b="508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98" cy="414068"/>
                        </a:xfrm>
                        <a:prstGeom prst="rect">
                          <a:avLst/>
                        </a:prstGeom>
                        <a:noFill/>
                        <a:ln w="9525">
                          <a:noFill/>
                          <a:miter lim="800000"/>
                          <a:headEnd/>
                          <a:tailEnd/>
                        </a:ln>
                      </wps:spPr>
                      <wps:txbx>
                        <w:txbxContent>
                          <w:p w14:paraId="073153BD" w14:textId="77777777" w:rsidR="00C73572" w:rsidRPr="005039D4" w:rsidRDefault="00C73572" w:rsidP="00FF5EED">
                            <w:pPr>
                              <w:pStyle w:val="NoSpacing"/>
                              <w:jc w:val="center"/>
                              <w:rPr>
                                <w:sz w:val="20"/>
                                <w:szCs w:val="20"/>
                              </w:rPr>
                            </w:pPr>
                            <w:r>
                              <w:rPr>
                                <w:sz w:val="20"/>
                                <w:szCs w:val="20"/>
                              </w:rPr>
                              <w:t>Top Bracket</w:t>
                            </w:r>
                          </w:p>
                          <w:p w14:paraId="0A662D70" w14:textId="77777777" w:rsidR="00C73572" w:rsidRPr="005039D4" w:rsidRDefault="00C73572" w:rsidP="00FF5EED">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A1845D2" id="_x0000_s1028" type="#_x0000_t202" style="position:absolute;left:0;text-align:left;margin-left:206.15pt;margin-top:2.7pt;width:87.7pt;height:32.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" filled="f" stroked="f">
                <v:textbox>
                  <w:txbxContent>
                    <w:p w14:paraId="073153BD" w14:textId="77777777" w:rsidR="00C73572" w:rsidRPr="005039D4" w:rsidRDefault="00C73572" w:rsidP="00FF5EED">
                      <w:pPr>
                        <w:pStyle w:val="NoSpacing"/>
                        <w:jc w:val="center"/>
                        <w:rPr>
                          <w:sz w:val="20"/>
                          <w:szCs w:val="20"/>
                        </w:rPr>
                      </w:pPr>
                      <w:r>
                        <w:rPr>
                          <w:sz w:val="20"/>
                          <w:szCs w:val="20"/>
                        </w:rPr>
                        <w:t>Top Bracket</w:t>
                      </w:r>
                    </w:p>
                    <w:p w14:paraId="0A662D70" w14:textId="77777777" w:rsidR="00C73572" w:rsidRPr="005039D4" w:rsidRDefault="00C73572" w:rsidP="00FF5EED">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v:textbox>
                <w10:wrap anchorx="margin"/>
              </v:shape>
            </w:pict>
          </mc:Fallback>
        </mc:AlternateContent>
      </w:r>
    </w:p>
    <w:p w14:paraId="0CE9E8DF" w14:textId="77777777" w:rsidR="00741B61" w:rsidRDefault="008D1FC3" w:rsidP="00BF2496">
      <w:pPr>
        <w:pStyle w:val="NoSpacing"/>
        <w:jc w:val="center"/>
        <w:rPr>
          <w:sz w:val="20"/>
          <w:szCs w:val="20"/>
        </w:rPr>
      </w:pPr>
      <w:r>
        <w:rPr>
          <w:noProof/>
          <w:sz w:val="20"/>
          <w:szCs w:val="20"/>
        </w:rPr>
        <mc:AlternateContent>
          <mc:Choice Requires="wps">
            <w:drawing>
              <wp:anchor distT="0" distB="0" distL="114300" distR="114300" simplePos="0" relativeHeight="251697152" behindDoc="0" locked="0" layoutInCell="1" allowOverlap="1" wp14:anchorId="7CC4CF4B" wp14:editId="2551654A">
                <wp:simplePos x="0" y="0"/>
                <wp:positionH relativeFrom="column">
                  <wp:posOffset>647699</wp:posOffset>
                </wp:positionH>
                <wp:positionV relativeFrom="paragraph">
                  <wp:posOffset>3597910</wp:posOffset>
                </wp:positionV>
                <wp:extent cx="168275" cy="101600"/>
                <wp:effectExtent l="0" t="0" r="79375" b="50800"/>
                <wp:wrapNone/>
                <wp:docPr id="193" name="Straight Arrow Connector 193"/>
                <wp:cNvGraphicFramePr/>
                <a:graphic xmlns:a="http://schemas.openxmlformats.org/drawingml/2006/main">
                  <a:graphicData uri="http://schemas.microsoft.com/office/word/2010/wordprocessingShape">
                    <wps:wsp>
                      <wps:cNvCnPr/>
                      <wps:spPr>
                        <a:xfrm>
                          <a:off x="0" y="0"/>
                          <a:ext cx="168275" cy="101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3" o:spid="_x0000_s1028" type="#_x0000_t32" style="width:13.25pt;height:8pt;margin-top:283.3pt;margin-left:51pt;mso-height-percent:0;mso-height-relative:margin;mso-width-percent:0;mso-width-relative:margin;mso-wrap-distance-bottom:0;mso-wrap-distance-left:9pt;mso-wrap-distance-right:9pt;mso-wrap-distance-top:0;mso-wrap-style:square;position:absolute;visibility:visible;z-index:251698176" strokecolor="black" strokeweight="0.5pt">
                <v:stroke joinstyle="miter" endarrow="block"/>
              </v:shape>
            </w:pict>
          </mc:Fallback>
        </mc:AlternateContent>
      </w:r>
      <w:r w:rsidRPr="007171D1">
        <w:rPr>
          <w:noProof/>
          <w:sz w:val="20"/>
          <w:szCs w:val="20"/>
        </w:rPr>
        <mc:AlternateContent>
          <mc:Choice Requires="wps">
            <w:drawing>
              <wp:anchor distT="45720" distB="45720" distL="114300" distR="114300" simplePos="0" relativeHeight="251695104" behindDoc="0" locked="0" layoutInCell="1" allowOverlap="1" wp14:anchorId="3EA77F1B" wp14:editId="3AC403A1">
                <wp:simplePos x="0" y="0"/>
                <wp:positionH relativeFrom="margin">
                  <wp:posOffset>-46990</wp:posOffset>
                </wp:positionH>
                <wp:positionV relativeFrom="paragraph">
                  <wp:posOffset>3212465</wp:posOffset>
                </wp:positionV>
                <wp:extent cx="866140" cy="4572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w="9525">
                          <a:noFill/>
                          <a:miter lim="800000"/>
                          <a:headEnd/>
                          <a:tailEnd/>
                        </a:ln>
                      </wps:spPr>
                      <wps:txbx>
                        <w:txbxContent>
                          <w:p w14:paraId="524B9ABF" w14:textId="77777777" w:rsidR="00C73572" w:rsidRPr="00011991" w:rsidRDefault="00C73572" w:rsidP="00666F05">
                            <w:pPr>
                              <w:jc w:val="center"/>
                              <w:rPr>
                                <w:sz w:val="20"/>
                                <w:szCs w:val="20"/>
                              </w:rPr>
                            </w:pPr>
                            <w:r>
                              <w:rPr>
                                <w:sz w:val="20"/>
                                <w:szCs w:val="20"/>
                              </w:rPr>
                              <w:t>Support Leg Extension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EA77F1B" id="_x0000_s1029" type="#_x0000_t202" style="position:absolute;left:0;text-align:left;margin-left:-3.7pt;margin-top:252.95pt;width:68.2pt;height:36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" filled="f" stroked="f">
                <v:textbox>
                  <w:txbxContent>
                    <w:p w14:paraId="524B9ABF" w14:textId="77777777" w:rsidR="00C73572" w:rsidRPr="00011991" w:rsidRDefault="00C73572" w:rsidP="00666F05">
                      <w:pPr>
                        <w:jc w:val="center"/>
                        <w:rPr>
                          <w:sz w:val="20"/>
                          <w:szCs w:val="20"/>
                        </w:rPr>
                      </w:pPr>
                      <w:r>
                        <w:rPr>
                          <w:sz w:val="20"/>
                          <w:szCs w:val="20"/>
                        </w:rPr>
                        <w:t>Support Leg Extension</w:t>
                      </w:r>
                    </w:p>
                  </w:txbxContent>
                </v:textbox>
                <w10:wrap anchorx="margin"/>
              </v:shape>
            </w:pict>
          </mc:Fallback>
        </mc:AlternateContent>
      </w:r>
      <w:r>
        <w:rPr>
          <w:noProof/>
          <w:sz w:val="20"/>
          <w:szCs w:val="20"/>
        </w:rPr>
        <mc:AlternateContent>
          <mc:Choice Requires="wps">
            <w:drawing>
              <wp:anchor distT="0" distB="0" distL="114300" distR="114300" simplePos="0" relativeHeight="251658240" behindDoc="0" locked="0" layoutInCell="1" allowOverlap="1" wp14:anchorId="0CCC02A5" wp14:editId="098E2E8A">
                <wp:simplePos x="0" y="0"/>
                <wp:positionH relativeFrom="column">
                  <wp:posOffset>815974</wp:posOffset>
                </wp:positionH>
                <wp:positionV relativeFrom="paragraph">
                  <wp:posOffset>4169409</wp:posOffset>
                </wp:positionV>
                <wp:extent cx="462915" cy="466725"/>
                <wp:effectExtent l="0" t="38100" r="51435" b="28575"/>
                <wp:wrapNone/>
                <wp:docPr id="7" name="Straight Arrow Connector 7"/>
                <wp:cNvGraphicFramePr/>
                <a:graphic xmlns:a="http://schemas.openxmlformats.org/drawingml/2006/main">
                  <a:graphicData uri="http://schemas.microsoft.com/office/word/2010/wordprocessingShape">
                    <wps:wsp>
                      <wps:cNvCnPr/>
                      <wps:spPr>
                        <a:xfrm flipV="1">
                          <a:off x="0" y="0"/>
                          <a:ext cx="46291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30" type="#_x0000_t32" style="width:36.45pt;height:36.75pt;margin-top:328.3pt;margin-left:64.25pt;flip:y;mso-height-percent:0;mso-height-relative:margin;mso-width-percent:0;mso-width-relative:margin;mso-wrap-distance-bottom:0;mso-wrap-distance-left:9pt;mso-wrap-distance-right:9pt;mso-wrap-distance-top:0;mso-wrap-style:square;position:absolute;visibility:visible;z-index:251659264" strokecolor="black" strokeweight="0.5pt">
                <v:stroke joinstyle="miter" endarrow="block"/>
              </v:shape>
            </w:pict>
          </mc:Fallback>
        </mc:AlternateContent>
      </w:r>
      <w:r w:rsidRPr="007171D1">
        <w:rPr>
          <w:noProof/>
          <w:sz w:val="20"/>
          <w:szCs w:val="20"/>
        </w:rPr>
        <mc:AlternateContent>
          <mc:Choice Requires="wps">
            <w:drawing>
              <wp:anchor distT="45720" distB="45720" distL="114300" distR="114300" simplePos="0" relativeHeight="251682816" behindDoc="0" locked="0" layoutInCell="1" allowOverlap="1" wp14:anchorId="2E9C1942" wp14:editId="3581CA80">
                <wp:simplePos x="0" y="0"/>
                <wp:positionH relativeFrom="margin">
                  <wp:posOffset>222250</wp:posOffset>
                </wp:positionH>
                <wp:positionV relativeFrom="paragraph">
                  <wp:posOffset>4611370</wp:posOffset>
                </wp:positionV>
                <wp:extent cx="866633" cy="436728"/>
                <wp:effectExtent l="0" t="0" r="0" b="1905"/>
                <wp:wrapNone/>
                <wp:docPr id="90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36728"/>
                        </a:xfrm>
                        <a:prstGeom prst="rect">
                          <a:avLst/>
                        </a:prstGeom>
                        <a:noFill/>
                        <a:ln w="9525">
                          <a:noFill/>
                          <a:miter lim="800000"/>
                          <a:headEnd/>
                          <a:tailEnd/>
                        </a:ln>
                      </wps:spPr>
                      <wps:txbx>
                        <w:txbxContent>
                          <w:p w14:paraId="14FE61F9" w14:textId="77777777" w:rsidR="00C73572" w:rsidRPr="00011991" w:rsidRDefault="00C73572" w:rsidP="00011991">
                            <w:pPr>
                              <w:jc w:val="center"/>
                              <w:rPr>
                                <w:sz w:val="20"/>
                                <w:szCs w:val="20"/>
                              </w:rPr>
                            </w:pPr>
                            <w:r>
                              <w:rPr>
                                <w:sz w:val="20"/>
                                <w:szCs w:val="20"/>
                              </w:rPr>
                              <w:t>Manual Support Leg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E9C1942" id="_x0000_s1030" type="#_x0000_t202" style="position:absolute;left:0;text-align:left;margin-left:17.5pt;margin-top:363.1pt;width:68.25pt;height:34.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" filled="f" stroked="f">
                <v:textbox>
                  <w:txbxContent>
                    <w:p w14:paraId="14FE61F9" w14:textId="77777777" w:rsidR="00C73572" w:rsidRPr="00011991" w:rsidRDefault="00C73572" w:rsidP="00011991">
                      <w:pPr>
                        <w:jc w:val="center"/>
                        <w:rPr>
                          <w:sz w:val="20"/>
                          <w:szCs w:val="20"/>
                        </w:rPr>
                      </w:pPr>
                      <w:r>
                        <w:rPr>
                          <w:sz w:val="20"/>
                          <w:szCs w:val="20"/>
                        </w:rPr>
                        <w:t>Manual Support Leg</w:t>
                      </w:r>
                    </w:p>
                  </w:txbxContent>
                </v:textbox>
                <w10:wrap anchorx="margin"/>
              </v:shape>
            </w:pict>
          </mc:Fallback>
        </mc:AlternateContent>
      </w:r>
      <w:r>
        <w:rPr>
          <w:noProof/>
          <w:sz w:val="20"/>
          <w:szCs w:val="20"/>
        </w:rPr>
        <mc:AlternateContent>
          <mc:Choice Requires="wps">
            <w:drawing>
              <wp:anchor distT="0" distB="0" distL="114300" distR="114300" simplePos="0" relativeHeight="251691008" behindDoc="0" locked="0" layoutInCell="1" allowOverlap="1" wp14:anchorId="4F425BF4" wp14:editId="3FCE761C">
                <wp:simplePos x="0" y="0"/>
                <wp:positionH relativeFrom="column">
                  <wp:posOffset>2143124</wp:posOffset>
                </wp:positionH>
                <wp:positionV relativeFrom="paragraph">
                  <wp:posOffset>4922519</wp:posOffset>
                </wp:positionV>
                <wp:extent cx="625475" cy="151765"/>
                <wp:effectExtent l="38100" t="0" r="22225" b="76835"/>
                <wp:wrapNone/>
                <wp:docPr id="90142" name="Straight Arrow Connector 90142"/>
                <wp:cNvGraphicFramePr/>
                <a:graphic xmlns:a="http://schemas.openxmlformats.org/drawingml/2006/main">
                  <a:graphicData uri="http://schemas.microsoft.com/office/word/2010/wordprocessingShape">
                    <wps:wsp>
                      <wps:cNvCnPr/>
                      <wps:spPr>
                        <a:xfrm flipH="1">
                          <a:off x="0" y="0"/>
                          <a:ext cx="625475" cy="1517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142" o:spid="_x0000_s1032" type="#_x0000_t32" style="width:49.25pt;height:11.95pt;margin-top:387.6pt;margin-left:168.75pt;flip:x;mso-height-percent:0;mso-height-relative:margin;mso-width-percent:0;mso-width-relative:margin;mso-wrap-distance-bottom:0;mso-wrap-distance-left:9pt;mso-wrap-distance-right:9pt;mso-wrap-distance-top:0;mso-wrap-style:square;position:absolute;visibility:visible;z-index:251692032" strokecolor="black" strokeweight="0.5pt">
                <v:stroke joinstyle="miter" endarrow="block"/>
              </v:shape>
            </w:pict>
          </mc:Fallback>
        </mc:AlternateContent>
      </w:r>
      <w:r w:rsidRPr="007171D1">
        <w:rPr>
          <w:noProof/>
          <w:sz w:val="20"/>
          <w:szCs w:val="20"/>
        </w:rPr>
        <mc:AlternateContent>
          <mc:Choice Requires="wps">
            <w:drawing>
              <wp:anchor distT="45720" distB="45720" distL="114300" distR="114300" simplePos="0" relativeHeight="251693056" behindDoc="0" locked="0" layoutInCell="1" allowOverlap="1" wp14:anchorId="6E95DB2C" wp14:editId="0606205F">
                <wp:simplePos x="0" y="0"/>
                <wp:positionH relativeFrom="margin">
                  <wp:posOffset>2726690</wp:posOffset>
                </wp:positionH>
                <wp:positionV relativeFrom="paragraph">
                  <wp:posOffset>4633595</wp:posOffset>
                </wp:positionV>
                <wp:extent cx="866633" cy="436728"/>
                <wp:effectExtent l="0" t="0" r="0" b="1905"/>
                <wp:wrapNone/>
                <wp:docPr id="90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36728"/>
                        </a:xfrm>
                        <a:prstGeom prst="rect">
                          <a:avLst/>
                        </a:prstGeom>
                        <a:noFill/>
                        <a:ln w="9525">
                          <a:noFill/>
                          <a:miter lim="800000"/>
                          <a:headEnd/>
                          <a:tailEnd/>
                        </a:ln>
                      </wps:spPr>
                      <wps:txbx>
                        <w:txbxContent>
                          <w:p w14:paraId="0BF96B5F" w14:textId="77777777" w:rsidR="00C73572" w:rsidRPr="00011991" w:rsidRDefault="00C73572" w:rsidP="00702E3B">
                            <w:pPr>
                              <w:jc w:val="center"/>
                              <w:rPr>
                                <w:sz w:val="20"/>
                                <w:szCs w:val="20"/>
                              </w:rPr>
                            </w:pPr>
                            <w:r>
                              <w:rPr>
                                <w:sz w:val="20"/>
                                <w:szCs w:val="20"/>
                              </w:rPr>
                              <w:t>Drop Down Support Leg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E95DB2C" id="_x0000_s1031" type="#_x0000_t202" style="position:absolute;left:0;text-align:left;margin-left:214.7pt;margin-top:364.85pt;width:68.25pt;height:34.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" filled="f" stroked="f">
                <v:textbox>
                  <w:txbxContent>
                    <w:p w14:paraId="0BF96B5F" w14:textId="77777777" w:rsidR="00C73572" w:rsidRPr="00011991" w:rsidRDefault="00C73572" w:rsidP="00702E3B">
                      <w:pPr>
                        <w:jc w:val="center"/>
                        <w:rPr>
                          <w:sz w:val="20"/>
                          <w:szCs w:val="20"/>
                        </w:rPr>
                      </w:pPr>
                      <w:r>
                        <w:rPr>
                          <w:sz w:val="20"/>
                          <w:szCs w:val="20"/>
                        </w:rPr>
                        <w:t>Drop Down Support Leg</w:t>
                      </w:r>
                    </w:p>
                  </w:txbxContent>
                </v:textbox>
                <w10:wrap anchorx="margin"/>
              </v:shape>
            </w:pict>
          </mc:Fallback>
        </mc:AlternateContent>
      </w:r>
      <w:r>
        <w:rPr>
          <w:noProof/>
          <w:sz w:val="20"/>
          <w:szCs w:val="20"/>
        </w:rPr>
        <mc:AlternateContent>
          <mc:Choice Requires="wps">
            <w:drawing>
              <wp:anchor distT="0" distB="0" distL="114300" distR="114300" simplePos="0" relativeHeight="251709440" behindDoc="0" locked="0" layoutInCell="1" allowOverlap="1" wp14:anchorId="341499E1" wp14:editId="15601D84">
                <wp:simplePos x="0" y="0"/>
                <wp:positionH relativeFrom="column">
                  <wp:posOffset>5353050</wp:posOffset>
                </wp:positionH>
                <wp:positionV relativeFrom="paragraph">
                  <wp:posOffset>1816735</wp:posOffset>
                </wp:positionV>
                <wp:extent cx="57150" cy="400050"/>
                <wp:effectExtent l="57150" t="0" r="38100" b="57150"/>
                <wp:wrapNone/>
                <wp:docPr id="200" name="Straight Arrow Connector 200"/>
                <wp:cNvGraphicFramePr/>
                <a:graphic xmlns:a="http://schemas.openxmlformats.org/drawingml/2006/main">
                  <a:graphicData uri="http://schemas.microsoft.com/office/word/2010/wordprocessingShape">
                    <wps:wsp>
                      <wps:cNvCnPr/>
                      <wps:spPr>
                        <a:xfrm flipH="1">
                          <a:off x="0" y="0"/>
                          <a:ext cx="5715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0" o:spid="_x0000_s1034" type="#_x0000_t32" style="width:4.5pt;height:31.5pt;margin-top:143.05pt;margin-left:421.5pt;flip:x;mso-height-percent:0;mso-height-relative:margin;mso-width-percent:0;mso-width-relative:margin;mso-wrap-distance-bottom:0;mso-wrap-distance-left:9pt;mso-wrap-distance-right:9pt;mso-wrap-distance-top:0;mso-wrap-style:square;position:absolute;visibility:visible;z-index:251710464" strokecolor="black" strokeweight="0.5pt">
                <v:stroke joinstyle="miter" endarrow="block"/>
              </v:shape>
            </w:pict>
          </mc:Fallback>
        </mc:AlternateContent>
      </w:r>
      <w:r w:rsidRPr="007171D1">
        <w:rPr>
          <w:noProof/>
          <w:sz w:val="20"/>
          <w:szCs w:val="20"/>
        </w:rPr>
        <mc:AlternateContent>
          <mc:Choice Requires="wps">
            <w:drawing>
              <wp:anchor distT="45720" distB="45720" distL="114300" distR="114300" simplePos="0" relativeHeight="251707392" behindDoc="0" locked="0" layoutInCell="1" allowOverlap="1" wp14:anchorId="2358FD17" wp14:editId="27F20E4F">
                <wp:simplePos x="0" y="0"/>
                <wp:positionH relativeFrom="margin">
                  <wp:posOffset>4907915</wp:posOffset>
                </wp:positionH>
                <wp:positionV relativeFrom="paragraph">
                  <wp:posOffset>1430020</wp:posOffset>
                </wp:positionV>
                <wp:extent cx="1017917" cy="45021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450215"/>
                        </a:xfrm>
                        <a:prstGeom prst="rect">
                          <a:avLst/>
                        </a:prstGeom>
                        <a:noFill/>
                        <a:ln w="9525">
                          <a:noFill/>
                          <a:miter lim="800000"/>
                          <a:headEnd/>
                          <a:tailEnd/>
                        </a:ln>
                      </wps:spPr>
                      <wps:txbx>
                        <w:txbxContent>
                          <w:p w14:paraId="469B13A3" w14:textId="77777777" w:rsidR="00C73572" w:rsidRDefault="00C73572" w:rsidP="00C92FED">
                            <w:pPr>
                              <w:pStyle w:val="NoSpacing"/>
                              <w:jc w:val="center"/>
                              <w:rPr>
                                <w:sz w:val="20"/>
                                <w:szCs w:val="20"/>
                              </w:rPr>
                            </w:pPr>
                            <w:r>
                              <w:rPr>
                                <w:sz w:val="20"/>
                                <w:szCs w:val="20"/>
                              </w:rPr>
                              <w:t>½ Bob Weight</w:t>
                            </w:r>
                          </w:p>
                          <w:p w14:paraId="464D29EF" w14:textId="77777777" w:rsidR="00C73572" w:rsidRPr="00011991" w:rsidRDefault="00C73572" w:rsidP="00C92FED">
                            <w:pPr>
                              <w:pStyle w:val="NoSpacing"/>
                              <w:jc w:val="center"/>
                              <w:rPr>
                                <w:sz w:val="20"/>
                                <w:szCs w:val="20"/>
                              </w:rPr>
                            </w:pPr>
                            <w:r>
                              <w:rPr>
                                <w:sz w:val="20"/>
                                <w:szCs w:val="20"/>
                              </w:rPr>
                              <w:t>(to increase lift)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358FD17" id="_x0000_s1032" type="#_x0000_t202" style="position:absolute;left:0;text-align:left;margin-left:386.45pt;margin-top:112.6pt;width:80.15pt;height:35.4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" filled="f" stroked="f">
                <v:textbox>
                  <w:txbxContent>
                    <w:p w14:paraId="469B13A3" w14:textId="77777777" w:rsidR="00C73572" w:rsidRDefault="00C73572" w:rsidP="00C92FED">
                      <w:pPr>
                        <w:pStyle w:val="NoSpacing"/>
                        <w:jc w:val="center"/>
                        <w:rPr>
                          <w:sz w:val="20"/>
                          <w:szCs w:val="20"/>
                        </w:rPr>
                      </w:pPr>
                      <w:r>
                        <w:rPr>
                          <w:sz w:val="20"/>
                          <w:szCs w:val="20"/>
                        </w:rPr>
                        <w:t>½ Bob Weight</w:t>
                      </w:r>
                    </w:p>
                    <w:p w14:paraId="464D29EF" w14:textId="77777777" w:rsidR="00C73572" w:rsidRPr="00011991" w:rsidRDefault="00C73572" w:rsidP="00C92FED">
                      <w:pPr>
                        <w:pStyle w:val="NoSpacing"/>
                        <w:jc w:val="center"/>
                        <w:rPr>
                          <w:sz w:val="20"/>
                          <w:szCs w:val="20"/>
                        </w:rPr>
                      </w:pPr>
                      <w:r>
                        <w:rPr>
                          <w:sz w:val="20"/>
                          <w:szCs w:val="20"/>
                        </w:rPr>
                        <w:t>(to increase lift)</w:t>
                      </w:r>
                    </w:p>
                  </w:txbxContent>
                </v:textbox>
                <w10:wrap anchorx="margin"/>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0C1BB3F6" wp14:editId="1DD38DE1">
                <wp:simplePos x="0" y="0"/>
                <wp:positionH relativeFrom="margin">
                  <wp:posOffset>209550</wp:posOffset>
                </wp:positionH>
                <wp:positionV relativeFrom="paragraph">
                  <wp:posOffset>1873884</wp:posOffset>
                </wp:positionV>
                <wp:extent cx="295275" cy="200025"/>
                <wp:effectExtent l="0" t="0" r="66675" b="47625"/>
                <wp:wrapNone/>
                <wp:docPr id="90112" name="Straight Arrow Connector 90112"/>
                <wp:cNvGraphicFramePr/>
                <a:graphic xmlns:a="http://schemas.openxmlformats.org/drawingml/2006/main">
                  <a:graphicData uri="http://schemas.microsoft.com/office/word/2010/wordprocessingShape">
                    <wps:wsp>
                      <wps:cNvCnPr/>
                      <wps:spPr>
                        <a:xfrm>
                          <a:off x="0" y="0"/>
                          <a:ext cx="29527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112" o:spid="_x0000_s1036" type="#_x0000_t32" style="width:23.25pt;height:15.75pt;margin-top:147.55pt;margin-left:16.5pt;mso-height-percent:0;mso-height-relative:margin;mso-position-horizontal-relative:margin;mso-width-percent:0;mso-width-relative:margin;mso-wrap-distance-bottom:0;mso-wrap-distance-left:9pt;mso-wrap-distance-right:9pt;mso-wrap-distance-top:0;mso-wrap-style:square;position:absolute;visibility:visible;z-index:251716608" strokecolor="black" strokeweight="0.5pt">
                <v:stroke joinstyle="miter" endarrow="block"/>
                <w10:wrap anchorx="margin"/>
              </v:shape>
            </w:pict>
          </mc:Fallback>
        </mc:AlternateContent>
      </w:r>
      <w:r w:rsidRPr="007171D1">
        <w:rPr>
          <w:noProof/>
          <w:sz w:val="20"/>
          <w:szCs w:val="20"/>
        </w:rPr>
        <mc:AlternateContent>
          <mc:Choice Requires="wps">
            <w:drawing>
              <wp:anchor distT="45720" distB="45720" distL="114300" distR="114300" simplePos="0" relativeHeight="251717632" behindDoc="0" locked="0" layoutInCell="1" allowOverlap="1" wp14:anchorId="57F6BC57" wp14:editId="2FA43A03">
                <wp:simplePos x="0" y="0"/>
                <wp:positionH relativeFrom="margin">
                  <wp:posOffset>-426720</wp:posOffset>
                </wp:positionH>
                <wp:positionV relativeFrom="paragraph">
                  <wp:posOffset>1501140</wp:posOffset>
                </wp:positionV>
                <wp:extent cx="1173193" cy="508959"/>
                <wp:effectExtent l="0" t="0" r="0" b="5715"/>
                <wp:wrapNone/>
                <wp:docPr id="90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3" cy="508959"/>
                        </a:xfrm>
                        <a:prstGeom prst="rect">
                          <a:avLst/>
                        </a:prstGeom>
                        <a:noFill/>
                        <a:ln w="9525">
                          <a:noFill/>
                          <a:miter lim="800000"/>
                          <a:headEnd/>
                          <a:tailEnd/>
                        </a:ln>
                      </wps:spPr>
                      <wps:txbx>
                        <w:txbxContent>
                          <w:p w14:paraId="69CED6B8" w14:textId="77777777" w:rsidR="00C73572" w:rsidRPr="005039D4" w:rsidRDefault="00C73572" w:rsidP="00603D3C">
                            <w:pPr>
                              <w:pStyle w:val="NoSpacing"/>
                              <w:jc w:val="center"/>
                              <w:rPr>
                                <w:sz w:val="20"/>
                                <w:szCs w:val="20"/>
                              </w:rPr>
                            </w:pPr>
                            <w:r>
                              <w:rPr>
                                <w:sz w:val="20"/>
                                <w:szCs w:val="20"/>
                              </w:rPr>
                              <w:t>Rope Hook</w:t>
                            </w:r>
                          </w:p>
                          <w:p w14:paraId="3F1044E8" w14:textId="77777777" w:rsidR="00C73572" w:rsidRPr="005039D4" w:rsidRDefault="00C73572" w:rsidP="00603D3C">
                            <w:pPr>
                              <w:pStyle w:val="NoSpacing"/>
                              <w:jc w:val="center"/>
                              <w:rPr>
                                <w:sz w:val="20"/>
                                <w:szCs w:val="20"/>
                              </w:rPr>
                            </w:pPr>
                            <w:r w:rsidRPr="005039D4">
                              <w:rPr>
                                <w:sz w:val="20"/>
                                <w:szCs w:val="20"/>
                              </w:rPr>
                              <w:t>(</w:t>
                            </w:r>
                            <w:r>
                              <w:rPr>
                                <w:sz w:val="20"/>
                                <w:szCs w:val="20"/>
                              </w:rPr>
                              <w:t>Bulkhead Mount</w:t>
                            </w:r>
                            <w:r w:rsidRPr="005039D4">
                              <w:rPr>
                                <w:sz w:val="20"/>
                                <w:szCs w:val="20"/>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7F6BC57" id="_x0000_s1033" type="#_x0000_t202" style="position:absolute;left:0;text-align:left;margin-left:-33.6pt;margin-top:118.2pt;width:92.4pt;height:40.1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" filled="f" stroked="f">
                <v:textbox>
                  <w:txbxContent>
                    <w:p w14:paraId="69CED6B8" w14:textId="77777777" w:rsidR="00C73572" w:rsidRPr="005039D4" w:rsidRDefault="00C73572" w:rsidP="00603D3C">
                      <w:pPr>
                        <w:pStyle w:val="NoSpacing"/>
                        <w:jc w:val="center"/>
                        <w:rPr>
                          <w:sz w:val="20"/>
                          <w:szCs w:val="20"/>
                        </w:rPr>
                      </w:pPr>
                      <w:r>
                        <w:rPr>
                          <w:sz w:val="20"/>
                          <w:szCs w:val="20"/>
                        </w:rPr>
                        <w:t>Rope Hook</w:t>
                      </w:r>
                    </w:p>
                    <w:p w14:paraId="3F1044E8" w14:textId="77777777" w:rsidR="00C73572" w:rsidRPr="005039D4" w:rsidRDefault="00C73572" w:rsidP="00603D3C">
                      <w:pPr>
                        <w:pStyle w:val="NoSpacing"/>
                        <w:jc w:val="center"/>
                        <w:rPr>
                          <w:sz w:val="20"/>
                          <w:szCs w:val="20"/>
                        </w:rPr>
                      </w:pPr>
                      <w:r w:rsidRPr="005039D4">
                        <w:rPr>
                          <w:sz w:val="20"/>
                          <w:szCs w:val="20"/>
                        </w:rPr>
                        <w:t>(</w:t>
                      </w:r>
                      <w:r>
                        <w:rPr>
                          <w:sz w:val="20"/>
                          <w:szCs w:val="20"/>
                        </w:rPr>
                        <w:t>Bulkhead Mount</w:t>
                      </w:r>
                      <w:r w:rsidRPr="005039D4">
                        <w:rPr>
                          <w:sz w:val="20"/>
                          <w:szCs w:val="20"/>
                        </w:rPr>
                        <w:t>)</w:t>
                      </w:r>
                    </w:p>
                  </w:txbxContent>
                </v:textbox>
                <w10:wrap anchorx="margin"/>
              </v:shape>
            </w:pict>
          </mc:Fallback>
        </mc:AlternateContent>
      </w:r>
      <w:r>
        <w:rPr>
          <w:noProof/>
          <w:sz w:val="20"/>
          <w:szCs w:val="20"/>
        </w:rPr>
        <mc:AlternateContent>
          <mc:Choice Requires="wps">
            <w:drawing>
              <wp:anchor distT="0" distB="0" distL="114300" distR="114300" simplePos="0" relativeHeight="251660288" behindDoc="0" locked="0" layoutInCell="1" allowOverlap="1" wp14:anchorId="4A5247DA" wp14:editId="519B49F7">
                <wp:simplePos x="0" y="0"/>
                <wp:positionH relativeFrom="column">
                  <wp:posOffset>647700</wp:posOffset>
                </wp:positionH>
                <wp:positionV relativeFrom="paragraph">
                  <wp:posOffset>2683510</wp:posOffset>
                </wp:positionV>
                <wp:extent cx="95250" cy="133350"/>
                <wp:effectExtent l="0" t="0" r="76200" b="57150"/>
                <wp:wrapNone/>
                <wp:docPr id="63" name="Straight Arrow Connector 63"/>
                <wp:cNvGraphicFramePr/>
                <a:graphic xmlns:a="http://schemas.openxmlformats.org/drawingml/2006/main">
                  <a:graphicData uri="http://schemas.microsoft.com/office/word/2010/wordprocessingShape">
                    <wps:wsp>
                      <wps:cNvCnPr/>
                      <wps:spPr>
                        <a:xfrm>
                          <a:off x="0" y="0"/>
                          <a:ext cx="9525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38" type="#_x0000_t32" style="width:7.5pt;height:10.5pt;margin-top:211.3pt;margin-left:51pt;mso-height-percent:0;mso-height-relative:margin;mso-width-percent:0;mso-width-relative:margin;mso-wrap-distance-bottom:0;mso-wrap-distance-left:9pt;mso-wrap-distance-right:9pt;mso-wrap-distance-top:0;mso-wrap-style:square;position:absolute;visibility:visible;z-index:251661312" strokecolor="black" strokeweight="0.5pt">
                <v:stroke joinstyle="miter" endarrow="block"/>
              </v:shape>
            </w:pict>
          </mc:Fallback>
        </mc:AlternateContent>
      </w:r>
      <w:r w:rsidRPr="007171D1">
        <w:rPr>
          <w:noProof/>
          <w:sz w:val="20"/>
          <w:szCs w:val="20"/>
        </w:rPr>
        <mc:AlternateContent>
          <mc:Choice Requires="wps">
            <w:drawing>
              <wp:anchor distT="45720" distB="45720" distL="114300" distR="114300" simplePos="0" relativeHeight="251680768" behindDoc="0" locked="0" layoutInCell="1" allowOverlap="1" wp14:anchorId="4D71656B" wp14:editId="124C87CD">
                <wp:simplePos x="0" y="0"/>
                <wp:positionH relativeFrom="margin">
                  <wp:posOffset>-170180</wp:posOffset>
                </wp:positionH>
                <wp:positionV relativeFrom="paragraph">
                  <wp:posOffset>2313940</wp:posOffset>
                </wp:positionV>
                <wp:extent cx="1173193" cy="508959"/>
                <wp:effectExtent l="0" t="0" r="0" b="5715"/>
                <wp:wrapNone/>
                <wp:docPr id="90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3" cy="508959"/>
                        </a:xfrm>
                        <a:prstGeom prst="rect">
                          <a:avLst/>
                        </a:prstGeom>
                        <a:noFill/>
                        <a:ln w="9525">
                          <a:noFill/>
                          <a:miter lim="800000"/>
                          <a:headEnd/>
                          <a:tailEnd/>
                        </a:ln>
                      </wps:spPr>
                      <wps:txbx>
                        <w:txbxContent>
                          <w:p w14:paraId="17697010" w14:textId="77777777" w:rsidR="00C73572" w:rsidRPr="005039D4" w:rsidRDefault="00C73572" w:rsidP="005039D4">
                            <w:pPr>
                              <w:pStyle w:val="NoSpacing"/>
                              <w:jc w:val="center"/>
                              <w:rPr>
                                <w:sz w:val="20"/>
                                <w:szCs w:val="20"/>
                              </w:rPr>
                            </w:pPr>
                            <w:r>
                              <w:rPr>
                                <w:sz w:val="20"/>
                                <w:szCs w:val="20"/>
                              </w:rPr>
                              <w:t>Combi P</w:t>
                            </w:r>
                            <w:r w:rsidRPr="005039D4">
                              <w:rPr>
                                <w:sz w:val="20"/>
                                <w:szCs w:val="20"/>
                              </w:rPr>
                              <w:t>illar</w:t>
                            </w:r>
                          </w:p>
                          <w:p w14:paraId="42FCE397" w14:textId="77777777" w:rsidR="00C73572" w:rsidRPr="005039D4" w:rsidRDefault="00C73572" w:rsidP="005039D4">
                            <w:pPr>
                              <w:pStyle w:val="NoSpacing"/>
                              <w:jc w:val="center"/>
                              <w:rPr>
                                <w:sz w:val="20"/>
                                <w:szCs w:val="20"/>
                              </w:rPr>
                            </w:pPr>
                            <w:r w:rsidRPr="005039D4">
                              <w:rPr>
                                <w:sz w:val="20"/>
                                <w:szCs w:val="20"/>
                              </w:rPr>
                              <w:t>(</w:t>
                            </w:r>
                            <w:r>
                              <w:rPr>
                                <w:sz w:val="20"/>
                                <w:szCs w:val="20"/>
                              </w:rPr>
                              <w:t>van/pickup Type</w:t>
                            </w:r>
                            <w:r w:rsidRPr="005039D4">
                              <w:rPr>
                                <w:sz w:val="20"/>
                                <w:szCs w:val="20"/>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D71656B" id="_x0000_s1034" type="#_x0000_t202" style="position:absolute;left:0;text-align:left;margin-left:-13.4pt;margin-top:182.2pt;width:92.4pt;height:40.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" filled="f" stroked="f">
                <v:textbox>
                  <w:txbxContent>
                    <w:p w14:paraId="17697010" w14:textId="77777777" w:rsidR="00C73572" w:rsidRPr="005039D4" w:rsidRDefault="00C73572" w:rsidP="005039D4">
                      <w:pPr>
                        <w:pStyle w:val="NoSpacing"/>
                        <w:jc w:val="center"/>
                        <w:rPr>
                          <w:sz w:val="20"/>
                          <w:szCs w:val="20"/>
                        </w:rPr>
                      </w:pPr>
                      <w:r>
                        <w:rPr>
                          <w:sz w:val="20"/>
                          <w:szCs w:val="20"/>
                        </w:rPr>
                        <w:t>Combi P</w:t>
                      </w:r>
                      <w:r w:rsidRPr="005039D4">
                        <w:rPr>
                          <w:sz w:val="20"/>
                          <w:szCs w:val="20"/>
                        </w:rPr>
                        <w:t>illar</w:t>
                      </w:r>
                    </w:p>
                    <w:p w14:paraId="42FCE397" w14:textId="77777777" w:rsidR="00C73572" w:rsidRPr="005039D4" w:rsidRDefault="00C73572" w:rsidP="005039D4">
                      <w:pPr>
                        <w:pStyle w:val="NoSpacing"/>
                        <w:jc w:val="center"/>
                        <w:rPr>
                          <w:sz w:val="20"/>
                          <w:szCs w:val="20"/>
                        </w:rPr>
                      </w:pPr>
                      <w:r w:rsidRPr="005039D4">
                        <w:rPr>
                          <w:sz w:val="20"/>
                          <w:szCs w:val="20"/>
                        </w:rPr>
                        <w:t>(</w:t>
                      </w:r>
                      <w:r>
                        <w:rPr>
                          <w:sz w:val="20"/>
                          <w:szCs w:val="20"/>
                        </w:rPr>
                        <w:t>van/pickup Type</w:t>
                      </w:r>
                      <w:r w:rsidRPr="005039D4">
                        <w:rPr>
                          <w:sz w:val="20"/>
                          <w:szCs w:val="20"/>
                        </w:rPr>
                        <w:t>)</w:t>
                      </w:r>
                    </w:p>
                  </w:txbxContent>
                </v:textbox>
                <w10:wrap anchorx="margin"/>
              </v:shape>
            </w:pict>
          </mc:Fallback>
        </mc:AlternateContent>
      </w:r>
      <w:r>
        <w:rPr>
          <w:noProof/>
          <w:sz w:val="20"/>
          <w:szCs w:val="20"/>
        </w:rPr>
        <mc:AlternateContent>
          <mc:Choice Requires="wps">
            <w:drawing>
              <wp:anchor distT="0" distB="0" distL="114300" distR="114300" simplePos="0" relativeHeight="251701248" behindDoc="0" locked="0" layoutInCell="1" allowOverlap="1" wp14:anchorId="1D02735B" wp14:editId="02102029">
                <wp:simplePos x="0" y="0"/>
                <wp:positionH relativeFrom="column">
                  <wp:posOffset>1638300</wp:posOffset>
                </wp:positionH>
                <wp:positionV relativeFrom="paragraph">
                  <wp:posOffset>83185</wp:posOffset>
                </wp:positionV>
                <wp:extent cx="209550" cy="181610"/>
                <wp:effectExtent l="38100" t="0" r="19050" b="66040"/>
                <wp:wrapNone/>
                <wp:docPr id="196" name="Straight Arrow Connector 196"/>
                <wp:cNvGraphicFramePr/>
                <a:graphic xmlns:a="http://schemas.openxmlformats.org/drawingml/2006/main">
                  <a:graphicData uri="http://schemas.microsoft.com/office/word/2010/wordprocessingShape">
                    <wps:wsp>
                      <wps:cNvCnPr/>
                      <wps:spPr>
                        <a:xfrm flipH="1">
                          <a:off x="0" y="0"/>
                          <a:ext cx="209550" cy="181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6" o:spid="_x0000_s1040" type="#_x0000_t32" style="width:16.5pt;height:14.3pt;margin-top:6.55pt;margin-left:129pt;flip:x;mso-height-percent:0;mso-height-relative:margin;mso-width-percent:0;mso-width-relative:margin;mso-wrap-distance-bottom:0;mso-wrap-distance-left:9pt;mso-wrap-distance-right:9pt;mso-wrap-distance-top:0;mso-wrap-style:square;position:absolute;visibility:visible;z-index:251702272" strokecolor="black" strokeweight="0.5pt">
                <v:stroke joinstyle="miter" endarrow="block"/>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3FAE7DEA" wp14:editId="24215C9E">
                <wp:simplePos x="0" y="0"/>
                <wp:positionH relativeFrom="margin">
                  <wp:posOffset>504825</wp:posOffset>
                </wp:positionH>
                <wp:positionV relativeFrom="paragraph">
                  <wp:posOffset>149860</wp:posOffset>
                </wp:positionV>
                <wp:extent cx="76200" cy="209550"/>
                <wp:effectExtent l="38100" t="0" r="19050" b="57150"/>
                <wp:wrapNone/>
                <wp:docPr id="90119" name="Straight Arrow Connector 90119"/>
                <wp:cNvGraphicFramePr/>
                <a:graphic xmlns:a="http://schemas.openxmlformats.org/drawingml/2006/main">
                  <a:graphicData uri="http://schemas.microsoft.com/office/word/2010/wordprocessingShape">
                    <wps:wsp>
                      <wps:cNvCnPr/>
                      <wps:spPr>
                        <a:xfrm flipH="1">
                          <a:off x="0" y="0"/>
                          <a:ext cx="762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119" o:spid="_x0000_s1041" type="#_x0000_t32" style="width:6pt;height:16.5pt;margin-top:11.8pt;margin-left:39.75pt;flip:x;mso-height-percent:0;mso-height-relative:margin;mso-position-horizontal-relative:margin;mso-width-percent:0;mso-width-relative:margin;mso-wrap-distance-bottom:0;mso-wrap-distance-left:9pt;mso-wrap-distance-right:9pt;mso-wrap-distance-top:0;mso-wrap-style:square;position:absolute;visibility:visible;z-index:251663360" strokecolor="black" strokeweight="0.5pt">
                <v:stroke joinstyle="miter" endarrow="block"/>
                <w10:wrap anchorx="margin"/>
              </v:shape>
            </w:pict>
          </mc:Fallback>
        </mc:AlternateContent>
      </w:r>
      <w:r w:rsidR="00DE71FC">
        <w:rPr>
          <w:noProof/>
          <w:sz w:val="20"/>
          <w:szCs w:val="20"/>
        </w:rPr>
        <mc:AlternateContent>
          <mc:Choice Requires="wps">
            <w:drawing>
              <wp:anchor distT="0" distB="0" distL="114300" distR="114300" simplePos="0" relativeHeight="251705344" behindDoc="0" locked="0" layoutInCell="1" allowOverlap="1" wp14:anchorId="2EEAE561" wp14:editId="046E74C3">
                <wp:simplePos x="0" y="0"/>
                <wp:positionH relativeFrom="column">
                  <wp:posOffset>2284730</wp:posOffset>
                </wp:positionH>
                <wp:positionV relativeFrom="paragraph">
                  <wp:posOffset>232410</wp:posOffset>
                </wp:positionV>
                <wp:extent cx="457200" cy="205740"/>
                <wp:effectExtent l="38100" t="0" r="19050" b="60960"/>
                <wp:wrapNone/>
                <wp:docPr id="198" name="Straight Arrow Connector 198"/>
                <wp:cNvGraphicFramePr/>
                <a:graphic xmlns:a="http://schemas.openxmlformats.org/drawingml/2006/main">
                  <a:graphicData uri="http://schemas.microsoft.com/office/word/2010/wordprocessingShape">
                    <wps:wsp>
                      <wps:cNvCnPr/>
                      <wps:spPr>
                        <a:xfrm flipH="1">
                          <a:off x="0" y="0"/>
                          <a:ext cx="45720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8" o:spid="_x0000_s1042" type="#_x0000_t32" style="width:36pt;height:16.2pt;margin-top:18.3pt;margin-left:179.9pt;flip:x;mso-height-percent:0;mso-height-relative:margin;mso-width-percent:0;mso-width-relative:margin;mso-wrap-distance-bottom:0;mso-wrap-distance-left:9pt;mso-wrap-distance-right:9pt;mso-wrap-distance-top:0;mso-wrap-style:square;position:absolute;visibility:visible;z-index:251706368" strokecolor="black" strokeweight="0.5pt">
                <v:stroke joinstyle="miter" endarrow="block"/>
              </v:shape>
            </w:pict>
          </mc:Fallback>
        </mc:AlternateContent>
      </w:r>
      <w:r w:rsidR="00DE71FC" w:rsidRPr="007171D1">
        <w:rPr>
          <w:noProof/>
          <w:sz w:val="20"/>
          <w:szCs w:val="20"/>
        </w:rPr>
        <mc:AlternateContent>
          <mc:Choice Requires="wps">
            <w:drawing>
              <wp:anchor distT="45720" distB="45720" distL="114300" distR="114300" simplePos="0" relativeHeight="251674624" behindDoc="0" locked="0" layoutInCell="1" allowOverlap="1" wp14:anchorId="1C820B00" wp14:editId="43ECAE48">
                <wp:simplePos x="0" y="0"/>
                <wp:positionH relativeFrom="margin">
                  <wp:posOffset>4351426</wp:posOffset>
                </wp:positionH>
                <wp:positionV relativeFrom="paragraph">
                  <wp:posOffset>582701</wp:posOffset>
                </wp:positionV>
                <wp:extent cx="1117600" cy="300251"/>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0251"/>
                        </a:xfrm>
                        <a:prstGeom prst="rect">
                          <a:avLst/>
                        </a:prstGeom>
                        <a:noFill/>
                        <a:ln w="9525">
                          <a:noFill/>
                          <a:miter lim="800000"/>
                          <a:headEnd/>
                          <a:tailEnd/>
                        </a:ln>
                      </wps:spPr>
                      <wps:txbx>
                        <w:txbxContent>
                          <w:p w14:paraId="07FEF138" w14:textId="77777777" w:rsidR="00C73572" w:rsidRPr="00011991" w:rsidRDefault="00C73572">
                            <w:pPr>
                              <w:rPr>
                                <w:sz w:val="20"/>
                                <w:szCs w:val="20"/>
                              </w:rPr>
                            </w:pPr>
                            <w:r>
                              <w:rPr>
                                <w:sz w:val="20"/>
                                <w:szCs w:val="20"/>
                              </w:rPr>
                              <w:t>Winch A</w:t>
                            </w:r>
                            <w:r w:rsidRPr="00011991">
                              <w:rPr>
                                <w:sz w:val="20"/>
                                <w:szCs w:val="20"/>
                              </w:rPr>
                              <w:t>ssembly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C820B00" id="_x0000_s1035" type="#_x0000_t202" style="position:absolute;left:0;text-align:left;margin-left:342.65pt;margin-top:45.9pt;width:88pt;height:23.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" filled="f" stroked="f">
                <v:textbox>
                  <w:txbxContent>
                    <w:p w14:paraId="07FEF138" w14:textId="77777777" w:rsidR="00C73572" w:rsidRPr="00011991" w:rsidRDefault="00C73572">
                      <w:pPr>
                        <w:rPr>
                          <w:sz w:val="20"/>
                          <w:szCs w:val="20"/>
                        </w:rPr>
                      </w:pPr>
                      <w:r>
                        <w:rPr>
                          <w:sz w:val="20"/>
                          <w:szCs w:val="20"/>
                        </w:rPr>
                        <w:t>Winch A</w:t>
                      </w:r>
                      <w:r w:rsidRPr="00011991">
                        <w:rPr>
                          <w:sz w:val="20"/>
                          <w:szCs w:val="20"/>
                        </w:rPr>
                        <w:t>ssembly</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668480" behindDoc="0" locked="0" layoutInCell="1" allowOverlap="1" wp14:anchorId="69E6CB3B" wp14:editId="560F96C9">
                <wp:simplePos x="0" y="0"/>
                <wp:positionH relativeFrom="column">
                  <wp:posOffset>4427500</wp:posOffset>
                </wp:positionH>
                <wp:positionV relativeFrom="paragraph">
                  <wp:posOffset>811250</wp:posOffset>
                </wp:positionV>
                <wp:extent cx="276045" cy="343571"/>
                <wp:effectExtent l="38100" t="0" r="29210" b="56515"/>
                <wp:wrapNone/>
                <wp:docPr id="90123" name="Straight Arrow Connector 90123"/>
                <wp:cNvGraphicFramePr/>
                <a:graphic xmlns:a="http://schemas.openxmlformats.org/drawingml/2006/main">
                  <a:graphicData uri="http://schemas.microsoft.com/office/word/2010/wordprocessingShape">
                    <wps:wsp>
                      <wps:cNvCnPr/>
                      <wps:spPr>
                        <a:xfrm flipH="1">
                          <a:off x="0" y="0"/>
                          <a:ext cx="276045" cy="3435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123" o:spid="_x0000_s1044" type="#_x0000_t32" style="width:21.75pt;height:27.05pt;margin-top:63.9pt;margin-left:348.6pt;flip:x;mso-height-percent:0;mso-height-relative:margin;mso-width-percent:0;mso-width-relative:margin;mso-wrap-distance-bottom:0;mso-wrap-distance-left:9pt;mso-wrap-distance-right:9pt;mso-wrap-distance-top:0;mso-wrap-style:square;position:absolute;visibility:visible;z-index:251669504" strokecolor="black" strokeweight="0.5pt">
                <v:stroke joinstyle="miter" endarrow="block"/>
              </v:shape>
            </w:pict>
          </mc:Fallback>
        </mc:AlternateContent>
      </w:r>
      <w:r w:rsidR="00DE71FC" w:rsidRPr="007171D1">
        <w:rPr>
          <w:noProof/>
          <w:sz w:val="20"/>
          <w:szCs w:val="20"/>
        </w:rPr>
        <mc:AlternateContent>
          <mc:Choice Requires="wps">
            <w:drawing>
              <wp:anchor distT="45720" distB="45720" distL="114300" distR="114300" simplePos="0" relativeHeight="251684864" behindDoc="0" locked="0" layoutInCell="1" allowOverlap="1" wp14:anchorId="2F187CA1" wp14:editId="5971FDA2">
                <wp:simplePos x="0" y="0"/>
                <wp:positionH relativeFrom="margin">
                  <wp:posOffset>4548022</wp:posOffset>
                </wp:positionH>
                <wp:positionV relativeFrom="paragraph">
                  <wp:posOffset>4479595</wp:posOffset>
                </wp:positionV>
                <wp:extent cx="1177747" cy="438912"/>
                <wp:effectExtent l="0" t="0" r="0" b="0"/>
                <wp:wrapNone/>
                <wp:docPr id="90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747" cy="438912"/>
                        </a:xfrm>
                        <a:prstGeom prst="rect">
                          <a:avLst/>
                        </a:prstGeom>
                        <a:noFill/>
                        <a:ln w="9525">
                          <a:noFill/>
                          <a:miter lim="800000"/>
                          <a:headEnd/>
                          <a:tailEnd/>
                        </a:ln>
                      </wps:spPr>
                      <wps:txbx>
                        <w:txbxContent>
                          <w:p w14:paraId="66F446AF" w14:textId="77777777" w:rsidR="00C73572" w:rsidRPr="00105809" w:rsidRDefault="00C73572" w:rsidP="00105809">
                            <w:pPr>
                              <w:pStyle w:val="NoSpacing"/>
                              <w:jc w:val="center"/>
                              <w:rPr>
                                <w:sz w:val="20"/>
                                <w:szCs w:val="20"/>
                              </w:rPr>
                            </w:pPr>
                            <w:r w:rsidRPr="00105809">
                              <w:rPr>
                                <w:sz w:val="20"/>
                                <w:szCs w:val="20"/>
                              </w:rPr>
                              <w:t>Remote Control</w:t>
                            </w:r>
                          </w:p>
                          <w:p w14:paraId="44489E7C" w14:textId="77777777" w:rsidR="00C73572" w:rsidRPr="00105809" w:rsidRDefault="00C73572" w:rsidP="00105809">
                            <w:pPr>
                              <w:pStyle w:val="NoSpacing"/>
                              <w:jc w:val="center"/>
                              <w:rPr>
                                <w:sz w:val="20"/>
                                <w:szCs w:val="20"/>
                              </w:rPr>
                            </w:pPr>
                            <w:r w:rsidRPr="00105809">
                              <w:rPr>
                                <w:sz w:val="20"/>
                                <w:szCs w:val="20"/>
                              </w:rPr>
                              <w:t>(3 button handset)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F187CA1" id="_x0000_s1036" type="#_x0000_t202" style="position:absolute;left:0;text-align:left;margin-left:358.1pt;margin-top:352.7pt;width:92.75pt;height:34.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" filled="f" stroked="f">
                <v:textbox>
                  <w:txbxContent>
                    <w:p w14:paraId="66F446AF" w14:textId="77777777" w:rsidR="00C73572" w:rsidRPr="00105809" w:rsidRDefault="00C73572" w:rsidP="00105809">
                      <w:pPr>
                        <w:pStyle w:val="NoSpacing"/>
                        <w:jc w:val="center"/>
                        <w:rPr>
                          <w:sz w:val="20"/>
                          <w:szCs w:val="20"/>
                        </w:rPr>
                      </w:pPr>
                      <w:r w:rsidRPr="00105809">
                        <w:rPr>
                          <w:sz w:val="20"/>
                          <w:szCs w:val="20"/>
                        </w:rPr>
                        <w:t>Remote Control</w:t>
                      </w:r>
                    </w:p>
                    <w:p w14:paraId="44489E7C" w14:textId="77777777" w:rsidR="00C73572" w:rsidRPr="00105809" w:rsidRDefault="00C73572" w:rsidP="00105809">
                      <w:pPr>
                        <w:pStyle w:val="NoSpacing"/>
                        <w:jc w:val="center"/>
                        <w:rPr>
                          <w:sz w:val="20"/>
                          <w:szCs w:val="20"/>
                        </w:rPr>
                      </w:pPr>
                      <w:r w:rsidRPr="00105809">
                        <w:rPr>
                          <w:sz w:val="20"/>
                          <w:szCs w:val="20"/>
                        </w:rPr>
                        <w:t>(3 button handset)</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672576" behindDoc="0" locked="0" layoutInCell="1" allowOverlap="1" wp14:anchorId="051C2531" wp14:editId="23CB8D83">
                <wp:simplePos x="0" y="0"/>
                <wp:positionH relativeFrom="column">
                  <wp:posOffset>3975837</wp:posOffset>
                </wp:positionH>
                <wp:positionV relativeFrom="paragraph">
                  <wp:posOffset>4291558</wp:posOffset>
                </wp:positionV>
                <wp:extent cx="685800" cy="355600"/>
                <wp:effectExtent l="38100" t="38100" r="19050" b="25400"/>
                <wp:wrapNone/>
                <wp:docPr id="90126" name="Straight Arrow Connector 90126"/>
                <wp:cNvGraphicFramePr/>
                <a:graphic xmlns:a="http://schemas.openxmlformats.org/drawingml/2006/main">
                  <a:graphicData uri="http://schemas.microsoft.com/office/word/2010/wordprocessingShape">
                    <wps:wsp>
                      <wps:cNvCnPr/>
                      <wps:spPr>
                        <a:xfrm flipH="1" flipV="1">
                          <a:off x="0" y="0"/>
                          <a:ext cx="685800" cy="355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126" o:spid="_x0000_s1046" type="#_x0000_t32" style="width:54pt;height:28pt;margin-top:337.9pt;margin-left:313.05pt;flip:x y;mso-height-percent:0;mso-height-relative:margin;mso-width-percent:0;mso-width-relative:margin;mso-wrap-distance-bottom:0;mso-wrap-distance-left:9pt;mso-wrap-distance-right:9pt;mso-wrap-distance-top:0;mso-wrap-style:square;position:absolute;visibility:visible;z-index:251673600" strokecolor="black" strokeweight="0.5pt">
                <v:stroke joinstyle="miter" endarrow="block"/>
              </v:shape>
            </w:pict>
          </mc:Fallback>
        </mc:AlternateContent>
      </w:r>
      <w:r w:rsidR="00DE71FC" w:rsidRPr="007171D1">
        <w:rPr>
          <w:noProof/>
          <w:sz w:val="20"/>
          <w:szCs w:val="20"/>
        </w:rPr>
        <mc:AlternateContent>
          <mc:Choice Requires="wps">
            <w:drawing>
              <wp:anchor distT="45720" distB="45720" distL="114300" distR="114300" simplePos="0" relativeHeight="251686912" behindDoc="0" locked="0" layoutInCell="1" allowOverlap="1" wp14:anchorId="5300A3B8" wp14:editId="5A95AE79">
                <wp:simplePos x="0" y="0"/>
                <wp:positionH relativeFrom="margin">
                  <wp:posOffset>5132070</wp:posOffset>
                </wp:positionH>
                <wp:positionV relativeFrom="paragraph">
                  <wp:posOffset>3047441</wp:posOffset>
                </wp:positionV>
                <wp:extent cx="866633" cy="450376"/>
                <wp:effectExtent l="0" t="0" r="0" b="0"/>
                <wp:wrapNone/>
                <wp:docPr id="9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50376"/>
                        </a:xfrm>
                        <a:prstGeom prst="rect">
                          <a:avLst/>
                        </a:prstGeom>
                        <a:noFill/>
                        <a:ln w="9525">
                          <a:noFill/>
                          <a:miter lim="800000"/>
                          <a:headEnd/>
                          <a:tailEnd/>
                        </a:ln>
                      </wps:spPr>
                      <wps:txbx>
                        <w:txbxContent>
                          <w:p w14:paraId="72BA2157" w14:textId="77777777" w:rsidR="00C73572" w:rsidRPr="00011991" w:rsidRDefault="00C73572" w:rsidP="00011991">
                            <w:pPr>
                              <w:pStyle w:val="NoSpacing"/>
                              <w:jc w:val="center"/>
                              <w:rPr>
                                <w:sz w:val="20"/>
                                <w:szCs w:val="20"/>
                              </w:rPr>
                            </w:pPr>
                            <w:r>
                              <w:rPr>
                                <w:sz w:val="20"/>
                                <w:szCs w:val="20"/>
                              </w:rPr>
                              <w:t>Winch Rope A</w:t>
                            </w:r>
                            <w:r w:rsidRPr="00011991">
                              <w:rPr>
                                <w:sz w:val="20"/>
                                <w:szCs w:val="20"/>
                              </w:rPr>
                              <w:t>ssembly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300A3B8" id="_x0000_s1037" type="#_x0000_t202" style="position:absolute;left:0;text-align:left;margin-left:404.1pt;margin-top:239.95pt;width:68.25pt;height:35.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" filled="f" stroked="f">
                <v:textbox>
                  <w:txbxContent>
                    <w:p w14:paraId="72BA2157" w14:textId="77777777" w:rsidR="00C73572" w:rsidRPr="00011991" w:rsidRDefault="00C73572" w:rsidP="00011991">
                      <w:pPr>
                        <w:pStyle w:val="NoSpacing"/>
                        <w:jc w:val="center"/>
                        <w:rPr>
                          <w:sz w:val="20"/>
                          <w:szCs w:val="20"/>
                        </w:rPr>
                      </w:pPr>
                      <w:r>
                        <w:rPr>
                          <w:sz w:val="20"/>
                          <w:szCs w:val="20"/>
                        </w:rPr>
                        <w:t>Winch Rope A</w:t>
                      </w:r>
                      <w:r w:rsidRPr="00011991">
                        <w:rPr>
                          <w:sz w:val="20"/>
                          <w:szCs w:val="20"/>
                        </w:rPr>
                        <w:t>ssembly</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670528" behindDoc="0" locked="0" layoutInCell="1" allowOverlap="1" wp14:anchorId="3B532FA0" wp14:editId="0156D489">
                <wp:simplePos x="0" y="0"/>
                <wp:positionH relativeFrom="column">
                  <wp:posOffset>4904486</wp:posOffset>
                </wp:positionH>
                <wp:positionV relativeFrom="paragraph">
                  <wp:posOffset>2353665</wp:posOffset>
                </wp:positionV>
                <wp:extent cx="457200" cy="736600"/>
                <wp:effectExtent l="38100" t="38100" r="19050" b="25400"/>
                <wp:wrapNone/>
                <wp:docPr id="90124" name="Straight Arrow Connector 90124"/>
                <wp:cNvGraphicFramePr/>
                <a:graphic xmlns:a="http://schemas.openxmlformats.org/drawingml/2006/main">
                  <a:graphicData uri="http://schemas.microsoft.com/office/word/2010/wordprocessingShape">
                    <wps:wsp>
                      <wps:cNvCnPr/>
                      <wps:spPr>
                        <a:xfrm flipH="1" flipV="1">
                          <a:off x="0" y="0"/>
                          <a:ext cx="457200" cy="736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124" o:spid="_x0000_s1048" type="#_x0000_t32" style="width:36pt;height:58pt;margin-top:185.35pt;margin-left:386.2pt;flip:x y;mso-height-percent:0;mso-height-relative:margin;mso-width-percent:0;mso-width-relative:margin;mso-wrap-distance-bottom:0;mso-wrap-distance-left:9pt;mso-wrap-distance-right:9pt;mso-wrap-distance-top:0;mso-wrap-style:square;position:absolute;visibility:visible;z-index:251671552" strokecolor="black" strokeweight="0.5pt">
                <v:stroke joinstyle="miter" endarrow="block"/>
              </v:shape>
            </w:pict>
          </mc:Fallback>
        </mc:AlternateContent>
      </w:r>
      <w:r w:rsidR="00603D3C">
        <w:rPr>
          <w:noProof/>
          <w:sz w:val="20"/>
          <w:szCs w:val="20"/>
        </w:rPr>
        <mc:AlternateContent>
          <mc:Choice Requires="wps">
            <w:drawing>
              <wp:anchor distT="0" distB="0" distL="114300" distR="114300" simplePos="0" relativeHeight="251713536" behindDoc="0" locked="0" layoutInCell="1" allowOverlap="1" wp14:anchorId="7B244337" wp14:editId="39337EB5">
                <wp:simplePos x="0" y="0"/>
                <wp:positionH relativeFrom="column">
                  <wp:posOffset>2724150</wp:posOffset>
                </wp:positionH>
                <wp:positionV relativeFrom="paragraph">
                  <wp:posOffset>2216151</wp:posOffset>
                </wp:positionV>
                <wp:extent cx="508000" cy="45719"/>
                <wp:effectExtent l="38100" t="38100" r="25400" b="88265"/>
                <wp:wrapNone/>
                <wp:docPr id="61" name="Straight Arrow Connector 61"/>
                <wp:cNvGraphicFramePr/>
                <a:graphic xmlns:a="http://schemas.openxmlformats.org/drawingml/2006/main">
                  <a:graphicData uri="http://schemas.microsoft.com/office/word/2010/wordprocessingShape">
                    <wps:wsp>
                      <wps:cNvCnPr/>
                      <wps:spPr>
                        <a:xfrm flipH="1">
                          <a:off x="0" y="0"/>
                          <a:ext cx="5080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49" type="#_x0000_t32" style="width:40pt;height:3.6pt;margin-top:174.5pt;margin-left:214.5pt;flip:x;mso-height-percent:0;mso-height-relative:margin;mso-width-percent:0;mso-width-relative:margin;mso-wrap-distance-bottom:0;mso-wrap-distance-left:9pt;mso-wrap-distance-right:9pt;mso-wrap-distance-top:0;mso-wrap-style:square;position:absolute;visibility:visible;z-index:251714560" strokecolor="black" strokeweight="0.5pt">
                <v:stroke joinstyle="miter" endarrow="block"/>
              </v:shape>
            </w:pict>
          </mc:Fallback>
        </mc:AlternateContent>
      </w:r>
      <w:r w:rsidR="00603D3C" w:rsidRPr="007171D1">
        <w:rPr>
          <w:noProof/>
          <w:sz w:val="20"/>
          <w:szCs w:val="20"/>
        </w:rPr>
        <mc:AlternateContent>
          <mc:Choice Requires="wps">
            <w:drawing>
              <wp:anchor distT="45720" distB="45720" distL="114300" distR="114300" simplePos="0" relativeHeight="251711488" behindDoc="0" locked="0" layoutInCell="1" allowOverlap="1" wp14:anchorId="0790B029" wp14:editId="54C2D688">
                <wp:simplePos x="0" y="0"/>
                <wp:positionH relativeFrom="margin">
                  <wp:posOffset>3079750</wp:posOffset>
                </wp:positionH>
                <wp:positionV relativeFrom="paragraph">
                  <wp:posOffset>1995170</wp:posOffset>
                </wp:positionV>
                <wp:extent cx="866633" cy="436728"/>
                <wp:effectExtent l="0" t="0" r="0" b="19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36728"/>
                        </a:xfrm>
                        <a:prstGeom prst="rect">
                          <a:avLst/>
                        </a:prstGeom>
                        <a:noFill/>
                        <a:ln w="9525">
                          <a:noFill/>
                          <a:miter lim="800000"/>
                          <a:headEnd/>
                          <a:tailEnd/>
                        </a:ln>
                      </wps:spPr>
                      <wps:txbx>
                        <w:txbxContent>
                          <w:p w14:paraId="7F95E765" w14:textId="77777777" w:rsidR="00C73572" w:rsidRPr="00011991" w:rsidRDefault="00C73572" w:rsidP="00603D3C">
                            <w:pPr>
                              <w:jc w:val="center"/>
                              <w:rPr>
                                <w:sz w:val="20"/>
                                <w:szCs w:val="20"/>
                              </w:rPr>
                            </w:pPr>
                            <w:r>
                              <w:rPr>
                                <w:sz w:val="20"/>
                                <w:szCs w:val="20"/>
                              </w:rPr>
                              <w:t>Antiluce Fastener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790B029" id="_x0000_s1038" type="#_x0000_t202" style="position:absolute;left:0;text-align:left;margin-left:242.5pt;margin-top:157.1pt;width:68.25pt;height:34.4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" filled="f" stroked="f">
                <v:textbox>
                  <w:txbxContent>
                    <w:p w14:paraId="7F95E765" w14:textId="77777777" w:rsidR="00C73572" w:rsidRPr="00011991" w:rsidRDefault="00C73572" w:rsidP="00603D3C">
                      <w:pPr>
                        <w:jc w:val="center"/>
                        <w:rPr>
                          <w:sz w:val="20"/>
                          <w:szCs w:val="20"/>
                        </w:rPr>
                      </w:pPr>
                      <w:r>
                        <w:rPr>
                          <w:sz w:val="20"/>
                          <w:szCs w:val="20"/>
                        </w:rPr>
                        <w:t>Antiluce Fastener</w:t>
                      </w:r>
                    </w:p>
                  </w:txbxContent>
                </v:textbox>
                <w10:wrap anchorx="margin"/>
              </v:shape>
            </w:pict>
          </mc:Fallback>
        </mc:AlternateContent>
      </w:r>
      <w:r w:rsidR="00603D3C" w:rsidRPr="007171D1">
        <w:rPr>
          <w:noProof/>
          <w:sz w:val="20"/>
          <w:szCs w:val="20"/>
        </w:rPr>
        <mc:AlternateContent>
          <mc:Choice Requires="wps">
            <w:drawing>
              <wp:anchor distT="45720" distB="45720" distL="114300" distR="114300" simplePos="0" relativeHeight="251688960" behindDoc="0" locked="0" layoutInCell="1" allowOverlap="1" wp14:anchorId="51ACFDBD" wp14:editId="748F2FCC">
                <wp:simplePos x="0" y="0"/>
                <wp:positionH relativeFrom="margin">
                  <wp:posOffset>3136265</wp:posOffset>
                </wp:positionH>
                <wp:positionV relativeFrom="paragraph">
                  <wp:posOffset>439420</wp:posOffset>
                </wp:positionV>
                <wp:extent cx="861695" cy="402590"/>
                <wp:effectExtent l="0" t="0" r="0" b="0"/>
                <wp:wrapNone/>
                <wp:docPr id="90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402590"/>
                        </a:xfrm>
                        <a:prstGeom prst="rect">
                          <a:avLst/>
                        </a:prstGeom>
                        <a:noFill/>
                        <a:ln w="9525">
                          <a:noFill/>
                          <a:miter lim="800000"/>
                          <a:headEnd/>
                          <a:tailEnd/>
                        </a:ln>
                      </wps:spPr>
                      <wps:txbx>
                        <w:txbxContent>
                          <w:p w14:paraId="07BCE8EB" w14:textId="77777777" w:rsidR="00C73572" w:rsidRPr="00011991" w:rsidRDefault="00C73572" w:rsidP="00011991">
                            <w:pPr>
                              <w:pStyle w:val="NoSpacing"/>
                              <w:jc w:val="center"/>
                              <w:rPr>
                                <w:sz w:val="20"/>
                                <w:szCs w:val="20"/>
                              </w:rPr>
                            </w:pPr>
                            <w:r>
                              <w:rPr>
                                <w:sz w:val="20"/>
                                <w:szCs w:val="20"/>
                              </w:rPr>
                              <w:t>Crane Section Only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1ACFDBD" id="_x0000_s1039" type="#_x0000_t202" style="position:absolute;left:0;text-align:left;margin-left:246.95pt;margin-top:34.6pt;width:67.85pt;height:31.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" filled="f" stroked="f">
                <v:textbox>
                  <w:txbxContent>
                    <w:p w14:paraId="07BCE8EB" w14:textId="77777777" w:rsidR="00C73572" w:rsidRPr="00011991" w:rsidRDefault="00C73572" w:rsidP="00011991">
                      <w:pPr>
                        <w:pStyle w:val="NoSpacing"/>
                        <w:jc w:val="center"/>
                        <w:rPr>
                          <w:sz w:val="20"/>
                          <w:szCs w:val="20"/>
                        </w:rPr>
                      </w:pPr>
                      <w:r>
                        <w:rPr>
                          <w:sz w:val="20"/>
                          <w:szCs w:val="20"/>
                        </w:rPr>
                        <w:t>Crane Section Only</w:t>
                      </w:r>
                    </w:p>
                  </w:txbxContent>
                </v:textbox>
                <w10:wrap anchorx="margin"/>
              </v:shape>
            </w:pict>
          </mc:Fallback>
        </mc:AlternateContent>
      </w:r>
      <w:r w:rsidR="00603D3C">
        <w:rPr>
          <w:noProof/>
          <w:sz w:val="20"/>
          <w:szCs w:val="20"/>
        </w:rPr>
        <mc:AlternateContent>
          <mc:Choice Requires="wps">
            <w:drawing>
              <wp:anchor distT="0" distB="0" distL="114300" distR="114300" simplePos="0" relativeHeight="251666432" behindDoc="0" locked="0" layoutInCell="1" allowOverlap="1" wp14:anchorId="342993C8" wp14:editId="3A171E12">
                <wp:simplePos x="0" y="0"/>
                <wp:positionH relativeFrom="column">
                  <wp:posOffset>3149600</wp:posOffset>
                </wp:positionH>
                <wp:positionV relativeFrom="paragraph">
                  <wp:posOffset>816610</wp:posOffset>
                </wp:positionV>
                <wp:extent cx="304800" cy="591820"/>
                <wp:effectExtent l="38100" t="0" r="19050" b="55880"/>
                <wp:wrapNone/>
                <wp:docPr id="90122" name="Straight Arrow Connector 90122"/>
                <wp:cNvGraphicFramePr/>
                <a:graphic xmlns:a="http://schemas.openxmlformats.org/drawingml/2006/main">
                  <a:graphicData uri="http://schemas.microsoft.com/office/word/2010/wordprocessingShape">
                    <wps:wsp>
                      <wps:cNvCnPr/>
                      <wps:spPr>
                        <a:xfrm flipH="1">
                          <a:off x="0" y="0"/>
                          <a:ext cx="304800" cy="591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122" o:spid="_x0000_s1052" type="#_x0000_t32" style="width:24pt;height:46.6pt;margin-top:64.3pt;margin-left:248pt;flip:x;mso-height-percent:0;mso-height-relative:margin;mso-width-percent:0;mso-width-relative:margin;mso-wrap-distance-bottom:0;mso-wrap-distance-left:9pt;mso-wrap-distance-right:9pt;mso-wrap-distance-top:0;mso-wrap-style:square;position:absolute;visibility:visible;z-index:251667456" strokecolor="black" strokeweight="0.5pt">
                <v:stroke joinstyle="miter" endarrow="block"/>
              </v:shape>
            </w:pict>
          </mc:Fallback>
        </mc:AlternateContent>
      </w:r>
      <w:r w:rsidR="00603D3C">
        <w:rPr>
          <w:noProof/>
          <w:sz w:val="20"/>
          <w:szCs w:val="20"/>
        </w:rPr>
        <mc:AlternateContent>
          <mc:Choice Requires="wps">
            <w:drawing>
              <wp:anchor distT="0" distB="0" distL="114300" distR="114300" simplePos="0" relativeHeight="251664384" behindDoc="0" locked="0" layoutInCell="1" allowOverlap="1" wp14:anchorId="23E97E25" wp14:editId="4F99109B">
                <wp:simplePos x="0" y="0"/>
                <wp:positionH relativeFrom="column">
                  <wp:posOffset>2139950</wp:posOffset>
                </wp:positionH>
                <wp:positionV relativeFrom="paragraph">
                  <wp:posOffset>2274570</wp:posOffset>
                </wp:positionV>
                <wp:extent cx="88900" cy="476250"/>
                <wp:effectExtent l="57150" t="38100" r="25400" b="19050"/>
                <wp:wrapNone/>
                <wp:docPr id="90120" name="Straight Arrow Connector 90120"/>
                <wp:cNvGraphicFramePr/>
                <a:graphic xmlns:a="http://schemas.openxmlformats.org/drawingml/2006/main">
                  <a:graphicData uri="http://schemas.microsoft.com/office/word/2010/wordprocessingShape">
                    <wps:wsp>
                      <wps:cNvCnPr/>
                      <wps:spPr>
                        <a:xfrm flipH="1" flipV="1">
                          <a:off x="0" y="0"/>
                          <a:ext cx="8890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120" o:spid="_x0000_s1053" type="#_x0000_t32" style="width:7pt;height:37.5pt;margin-top:179.1pt;margin-left:168.5pt;flip:x y;mso-height-percent:0;mso-height-relative:margin;mso-width-percent:0;mso-width-relative:margin;mso-wrap-distance-bottom:0;mso-wrap-distance-left:9pt;mso-wrap-distance-right:9pt;mso-wrap-distance-top:0;mso-wrap-style:square;position:absolute;visibility:visible;z-index:251665408" strokecolor="black" strokeweight="0.5pt">
                <v:stroke joinstyle="miter" endarrow="block"/>
              </v:shape>
            </w:pict>
          </mc:Fallback>
        </mc:AlternateContent>
      </w:r>
      <w:r w:rsidR="00603D3C" w:rsidRPr="007171D1">
        <w:rPr>
          <w:noProof/>
          <w:sz w:val="20"/>
          <w:szCs w:val="20"/>
        </w:rPr>
        <mc:AlternateContent>
          <mc:Choice Requires="wps">
            <w:drawing>
              <wp:anchor distT="45720" distB="45720" distL="114300" distR="114300" simplePos="0" relativeHeight="251676672" behindDoc="0" locked="0" layoutInCell="1" allowOverlap="1" wp14:anchorId="3E1EE8DE" wp14:editId="42D86F54">
                <wp:simplePos x="0" y="0"/>
                <wp:positionH relativeFrom="margin">
                  <wp:posOffset>1799590</wp:posOffset>
                </wp:positionH>
                <wp:positionV relativeFrom="paragraph">
                  <wp:posOffset>2729865</wp:posOffset>
                </wp:positionV>
                <wp:extent cx="968991" cy="259308"/>
                <wp:effectExtent l="0" t="0" r="0" b="0"/>
                <wp:wrapNone/>
                <wp:docPr id="90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991" cy="259308"/>
                        </a:xfrm>
                        <a:prstGeom prst="rect">
                          <a:avLst/>
                        </a:prstGeom>
                        <a:noFill/>
                        <a:ln w="9525">
                          <a:noFill/>
                          <a:miter lim="800000"/>
                          <a:headEnd/>
                          <a:tailEnd/>
                        </a:ln>
                      </wps:spPr>
                      <wps:txbx>
                        <w:txbxContent>
                          <w:p w14:paraId="4486ED18" w14:textId="77777777" w:rsidR="00C73572" w:rsidRPr="00011991" w:rsidRDefault="00C73572" w:rsidP="007171D1">
                            <w:pPr>
                              <w:rPr>
                                <w:sz w:val="20"/>
                                <w:szCs w:val="20"/>
                              </w:rPr>
                            </w:pPr>
                            <w:r w:rsidRPr="00011991">
                              <w:rPr>
                                <w:sz w:val="20"/>
                                <w:szCs w:val="20"/>
                              </w:rPr>
                              <w:t>Cra</w:t>
                            </w:r>
                            <w:r>
                              <w:rPr>
                                <w:sz w:val="20"/>
                                <w:szCs w:val="20"/>
                              </w:rPr>
                              <w:t>nked H</w:t>
                            </w:r>
                            <w:r w:rsidRPr="00011991">
                              <w:rPr>
                                <w:sz w:val="20"/>
                                <w:szCs w:val="20"/>
                              </w:rPr>
                              <w:t>inge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E1EE8DE" id="_x0000_s1040" type="#_x0000_t202" style="position:absolute;left:0;text-align:left;margin-left:141.7pt;margin-top:214.95pt;width:76.3pt;height:20.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" filled="f" stroked="f">
                <v:textbox>
                  <w:txbxContent>
                    <w:p w14:paraId="4486ED18" w14:textId="77777777" w:rsidR="00C73572" w:rsidRPr="00011991" w:rsidRDefault="00C73572" w:rsidP="007171D1">
                      <w:pPr>
                        <w:rPr>
                          <w:sz w:val="20"/>
                          <w:szCs w:val="20"/>
                        </w:rPr>
                      </w:pPr>
                      <w:r w:rsidRPr="00011991">
                        <w:rPr>
                          <w:sz w:val="20"/>
                          <w:szCs w:val="20"/>
                        </w:rPr>
                        <w:t>Cra</w:t>
                      </w:r>
                      <w:r>
                        <w:rPr>
                          <w:sz w:val="20"/>
                          <w:szCs w:val="20"/>
                        </w:rPr>
                        <w:t>nked H</w:t>
                      </w:r>
                      <w:r w:rsidRPr="00011991">
                        <w:rPr>
                          <w:sz w:val="20"/>
                          <w:szCs w:val="20"/>
                        </w:rPr>
                        <w:t>inge</w:t>
                      </w:r>
                    </w:p>
                  </w:txbxContent>
                </v:textbox>
                <w10:wrap anchorx="margin"/>
              </v:shape>
            </w:pict>
          </mc:Fallback>
        </mc:AlternateContent>
      </w:r>
      <w:r w:rsidR="00DE71FC">
        <w:rPr>
          <w:noProof/>
          <w:sz w:val="20"/>
          <w:szCs w:val="20"/>
        </w:rPr>
        <w:drawing>
          <wp:inline distT="0" distB="0" distL="0" distR="0" wp14:anchorId="0433CBD3" wp14:editId="521F1D1E">
            <wp:extent cx="5303520" cy="5466594"/>
            <wp:effectExtent l="0" t="0" r="0" b="1270"/>
            <wp:docPr id="3" name="Picture 3" descr="C:\Users\Ed.Penny\AppData\Local\Microsoft\Windows\INetCache\Content.Word\KJ_1m - 989-900012 (Orange Pop + Gloss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5958" name="Picture 1" descr="C:\Users\Ed.Penny\AppData\Local\Microsoft\Windows\INetCache\Content.Word\KJ_1m - 989-900012 (Orange Pop + Gloss Black).png"/>
                    <pic:cNvPicPr>
                      <a:picLocks noChangeAspect="1" noChangeArrowheads="1"/>
                    </pic:cNvPicPr>
                  </pic:nvPicPr>
                  <pic:blipFill>
                    <a:blip r:embed="rId23">
                      <a:extLst>
                        <a:ext uri="{28A0092B-C50C-407E-A947-70E740481C1C}">
                          <a14:useLocalDpi xmlns:a14="http://schemas.microsoft.com/office/drawing/2010/main" val="0"/>
                        </a:ext>
                      </a:extLst>
                    </a:blip>
                    <a:srcRect l="29845" t="13400" r="16774" b="13197"/>
                    <a:stretch>
                      <a:fillRect/>
                    </a:stretch>
                  </pic:blipFill>
                  <pic:spPr bwMode="auto">
                    <a:xfrm>
                      <a:off x="0" y="0"/>
                      <a:ext cx="5358631" cy="5523399"/>
                    </a:xfrm>
                    <a:prstGeom prst="rect">
                      <a:avLst/>
                    </a:prstGeom>
                    <a:noFill/>
                    <a:ln>
                      <a:noFill/>
                    </a:ln>
                    <a:extLst>
                      <a:ext uri="{53640926-AAD7-44D8-BBD7-CCE9431645EC}">
                        <a14:shadowObscured xmlns:a14="http://schemas.microsoft.com/office/drawing/2010/main"/>
                      </a:ext>
                    </a:extLst>
                  </pic:spPr>
                </pic:pic>
              </a:graphicData>
            </a:graphic>
          </wp:inline>
        </w:drawing>
      </w:r>
    </w:p>
    <w:p w14:paraId="5D3D9855" w14:textId="77777777" w:rsidR="00516357" w:rsidRDefault="00516357" w:rsidP="00BF2496">
      <w:pPr>
        <w:pStyle w:val="NoSpacing"/>
        <w:rPr>
          <w:sz w:val="20"/>
          <w:szCs w:val="20"/>
        </w:rPr>
      </w:pPr>
    </w:p>
    <w:p w14:paraId="1F09CB6C" w14:textId="77777777" w:rsidR="00585B22" w:rsidRDefault="008D1FC3" w:rsidP="00D66184">
      <w:pPr>
        <w:pStyle w:val="NoSpacing"/>
      </w:pPr>
      <w:r>
        <w:t>Thank you for purchasing a Penny Hydraulics SwingLift Knuckle Joint crane.</w:t>
      </w:r>
    </w:p>
    <w:p w14:paraId="55CDC034" w14:textId="77777777" w:rsidR="00585B22" w:rsidRDefault="008D1FC3" w:rsidP="00D66184">
      <w:pPr>
        <w:pStyle w:val="NoSpacing"/>
      </w:pPr>
      <w:r>
        <w:t>The SwingLift KJ250 is a vehicle mounted crane designed and manufactured at our factory in</w:t>
      </w:r>
      <w:r w:rsidR="00345E4D">
        <w:t xml:space="preserve"> </w:t>
      </w:r>
      <w:r>
        <w:t>Chesterfield</w:t>
      </w:r>
      <w:r w:rsidR="00345E4D">
        <w:t>, UK</w:t>
      </w:r>
      <w:r>
        <w:t xml:space="preserve"> to safely lift and position loads of up to 250kg.</w:t>
      </w:r>
    </w:p>
    <w:p w14:paraId="51538027" w14:textId="77777777" w:rsidR="00585B22" w:rsidRDefault="008D1FC3" w:rsidP="00D66184">
      <w:pPr>
        <w:pStyle w:val="NoSpacing"/>
      </w:pPr>
      <w:r>
        <w:t>The crane is operated remotely from a handheld pendant control with all functions being protected by inbuilt overload features</w:t>
      </w:r>
      <w:r w:rsidR="00345E4D">
        <w:t>,</w:t>
      </w:r>
      <w:r>
        <w:t xml:space="preserve"> powered by the vehicle battery.</w:t>
      </w:r>
    </w:p>
    <w:p w14:paraId="0B683C47" w14:textId="77777777" w:rsidR="00585B22" w:rsidRDefault="008D1FC3" w:rsidP="00D66184">
      <w:pPr>
        <w:pStyle w:val="NoSpacing"/>
      </w:pPr>
      <w:r>
        <w:t>These operating instructions tell you what you need to know about its operation along with guidance on safety and general care</w:t>
      </w:r>
      <w:r w:rsidR="00345E4D">
        <w:t>. P</w:t>
      </w:r>
      <w:r>
        <w:t>lease study them carefully.</w:t>
      </w:r>
    </w:p>
    <w:p w14:paraId="38DD16AE" w14:textId="77777777" w:rsidR="00585B22" w:rsidRDefault="008D1FC3" w:rsidP="00D66184">
      <w:pPr>
        <w:pStyle w:val="NoSpacing"/>
      </w:pPr>
      <w:r>
        <w:t xml:space="preserve">Due to our company’s policy of continuous improvement, the following descriptions and illustrations used in this manual and parts book are without prejudice.  We reserve the right to make alterations in order to increase the performance of our product, or for any other reason.  We are not obliged to alter these instructions accordingly.  </w:t>
      </w:r>
    </w:p>
    <w:p w14:paraId="14BBF578" w14:textId="77777777" w:rsidR="00BA2240" w:rsidRPr="00D66184" w:rsidRDefault="008D1FC3" w:rsidP="00D66184">
      <w:pPr>
        <w:pStyle w:val="NoSpacing"/>
        <w:jc w:val="both"/>
        <w:rPr>
          <w:sz w:val="20"/>
          <w:szCs w:val="20"/>
        </w:rPr>
      </w:pPr>
      <w:r>
        <w:rPr>
          <w:sz w:val="20"/>
          <w:szCs w:val="20"/>
        </w:rPr>
        <w:br w:type="page"/>
      </w:r>
    </w:p>
    <w:p w14:paraId="09C4B16C" w14:textId="77777777" w:rsidR="00F546E7" w:rsidRDefault="00F546E7" w:rsidP="00BF2496">
      <w:pPr>
        <w:pStyle w:val="NoSpacing"/>
        <w:rPr>
          <w:sz w:val="20"/>
          <w:szCs w:val="20"/>
        </w:rPr>
        <w:sectPr w:rsidR="00F546E7" w:rsidSect="00BC6FF9">
          <w:pgSz w:w="11906" w:h="16838"/>
          <w:pgMar w:top="1440" w:right="1440" w:bottom="1440" w:left="1440" w:header="426" w:footer="708" w:gutter="0"/>
          <w:cols w:space="708"/>
          <w:docGrid w:linePitch="360"/>
        </w:sectPr>
      </w:pPr>
    </w:p>
    <w:p w14:paraId="59D731E2" w14:textId="77777777" w:rsidR="008250D0" w:rsidRPr="000B4067" w:rsidRDefault="008D1FC3" w:rsidP="003C4417">
      <w:pPr>
        <w:pStyle w:val="Heading2"/>
      </w:pPr>
      <w:bookmarkStart w:id="5" w:name="_Toc530400534"/>
      <w:r w:rsidRPr="000B4067">
        <w:lastRenderedPageBreak/>
        <w:t>Range Overview</w:t>
      </w:r>
      <w:bookmarkEnd w:id="5"/>
    </w:p>
    <w:p w14:paraId="2FA1870A" w14:textId="77777777" w:rsidR="00796F42" w:rsidRDefault="00796F42" w:rsidP="00796F42">
      <w:pPr>
        <w:pStyle w:val="NoSpacing"/>
        <w:rPr>
          <w:sz w:val="20"/>
          <w:szCs w:val="20"/>
        </w:rPr>
      </w:pPr>
    </w:p>
    <w:p w14:paraId="62C65F9A" w14:textId="77777777" w:rsidR="00741B61" w:rsidRPr="00345E4D" w:rsidRDefault="008D1FC3" w:rsidP="002A636F">
      <w:pPr>
        <w:pStyle w:val="NoSpacing"/>
        <w:rPr>
          <w:szCs w:val="20"/>
        </w:rPr>
      </w:pPr>
      <w:r w:rsidRPr="00345E4D">
        <w:rPr>
          <w:szCs w:val="20"/>
        </w:rPr>
        <w:t>The KJ r</w:t>
      </w:r>
      <w:r w:rsidR="00CE324F" w:rsidRPr="00345E4D">
        <w:rPr>
          <w:szCs w:val="20"/>
        </w:rPr>
        <w:t>ange of cranes consists of four</w:t>
      </w:r>
      <w:r w:rsidRPr="00345E4D">
        <w:rPr>
          <w:szCs w:val="20"/>
        </w:rPr>
        <w:t xml:space="preserve"> basic models:</w:t>
      </w:r>
    </w:p>
    <w:p w14:paraId="6F4E7008" w14:textId="77777777" w:rsidR="001F0228" w:rsidRDefault="001F0228" w:rsidP="002A636F">
      <w:pPr>
        <w:pStyle w:val="NoSpacing"/>
        <w:rPr>
          <w:sz w:val="20"/>
          <w:szCs w:val="20"/>
        </w:rPr>
      </w:pPr>
    </w:p>
    <w:p w14:paraId="2F2CE1FC" w14:textId="77777777" w:rsidR="003F27C7" w:rsidRDefault="008D1FC3" w:rsidP="002A636F">
      <w:pPr>
        <w:pStyle w:val="NoSpacing"/>
        <w:rPr>
          <w:sz w:val="20"/>
          <w:szCs w:val="20"/>
        </w:rPr>
      </w:pPr>
      <w:bookmarkStart w:id="6" w:name="_Toc530400535"/>
      <w:r w:rsidRPr="00961F1E">
        <w:rPr>
          <w:rStyle w:val="Heading3Char"/>
        </w:rPr>
        <w:t>SwingLift KJ250/1</w:t>
      </w:r>
      <w:bookmarkEnd w:id="6"/>
    </w:p>
    <w:p w14:paraId="67E65CC8" w14:textId="77777777" w:rsidR="001F0228" w:rsidRPr="00345E4D" w:rsidRDefault="008D1FC3" w:rsidP="002A636F">
      <w:pPr>
        <w:pStyle w:val="NoSpacing"/>
        <w:rPr>
          <w:i/>
          <w:szCs w:val="20"/>
        </w:rPr>
      </w:pPr>
      <w:r w:rsidRPr="00345E4D">
        <w:rPr>
          <w:i/>
          <w:szCs w:val="20"/>
        </w:rPr>
        <w:t xml:space="preserve">250KG </w:t>
      </w:r>
      <w:r w:rsidR="00BA2240" w:rsidRPr="00345E4D">
        <w:rPr>
          <w:i/>
          <w:szCs w:val="20"/>
        </w:rPr>
        <w:t xml:space="preserve">maximum </w:t>
      </w:r>
      <w:r w:rsidRPr="00345E4D">
        <w:rPr>
          <w:i/>
          <w:szCs w:val="20"/>
        </w:rPr>
        <w:t>capacity knuckle joint crane with a 1m boom allowing lifts within a 2m arc.</w:t>
      </w:r>
      <w:r w:rsidR="00242184" w:rsidRPr="00345E4D">
        <w:rPr>
          <w:i/>
          <w:szCs w:val="20"/>
        </w:rPr>
        <w:t xml:space="preserve"> Most commonly van or headboard mount</w:t>
      </w:r>
      <w:r w:rsidR="00992932" w:rsidRPr="00345E4D">
        <w:rPr>
          <w:i/>
          <w:szCs w:val="20"/>
        </w:rPr>
        <w:t>ed</w:t>
      </w:r>
      <w:r w:rsidR="00242184" w:rsidRPr="00345E4D">
        <w:rPr>
          <w:i/>
          <w:szCs w:val="20"/>
        </w:rPr>
        <w:t>.</w:t>
      </w:r>
    </w:p>
    <w:p w14:paraId="0B825580" w14:textId="77777777" w:rsidR="003F27C7" w:rsidRDefault="003F27C7" w:rsidP="002A636F">
      <w:pPr>
        <w:pStyle w:val="NoSpacing"/>
        <w:rPr>
          <w:sz w:val="20"/>
          <w:szCs w:val="20"/>
        </w:rPr>
      </w:pPr>
    </w:p>
    <w:p w14:paraId="2216D81C" w14:textId="77777777" w:rsidR="003F27C7" w:rsidRDefault="008D1FC3" w:rsidP="003F27C7">
      <w:pPr>
        <w:pStyle w:val="Heading4"/>
      </w:pPr>
      <w:bookmarkStart w:id="7" w:name="_Toc530400536"/>
      <w:r>
        <w:t>Dimensional Drawing</w:t>
      </w:r>
      <w:bookmarkEnd w:id="7"/>
    </w:p>
    <w:p w14:paraId="616D5E05" w14:textId="77777777" w:rsidR="001F0228" w:rsidRDefault="001F0228" w:rsidP="002A636F">
      <w:pPr>
        <w:pStyle w:val="NoSpacing"/>
        <w:rPr>
          <w:sz w:val="20"/>
          <w:szCs w:val="20"/>
        </w:rPr>
      </w:pPr>
    </w:p>
    <w:p w14:paraId="3BBCDA55" w14:textId="77777777" w:rsidR="001F0228" w:rsidRDefault="008D1FC3" w:rsidP="002A636F">
      <w:pPr>
        <w:pStyle w:val="NoSpacing"/>
        <w:jc w:val="center"/>
        <w:rPr>
          <w:sz w:val="20"/>
          <w:szCs w:val="20"/>
        </w:rPr>
      </w:pPr>
      <w:r>
        <w:rPr>
          <w:rFonts w:ascii="Arial" w:eastAsia="Arial" w:hAnsi="Arial" w:cs="Arial"/>
          <w:noProof/>
          <w:sz w:val="20"/>
          <w:szCs w:val="20"/>
          <w:lang w:eastAsia="en-GB"/>
        </w:rPr>
        <w:drawing>
          <wp:inline distT="0" distB="0" distL="0" distR="0" wp14:anchorId="0EACDBF9" wp14:editId="187F8B4B">
            <wp:extent cx="5690944" cy="5172075"/>
            <wp:effectExtent l="0" t="0" r="5080" b="0"/>
            <wp:docPr id="201" name="Picture 201" descr="C:\Users\Ed.Penny\AppData\Local\Microsoft\Windows\INetCache\Content.Word\K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8236" name="Picture 2" descr="C:\Users\Ed.Penny\AppData\Local\Microsoft\Windows\INetCache\Content.Word\KJ-1m.png"/>
                    <pic:cNvPicPr>
                      <a:picLocks noChangeAspect="1" noChangeArrowheads="1"/>
                    </pic:cNvPicPr>
                  </pic:nvPicPr>
                  <pic:blipFill>
                    <a:blip r:embed="rId24" cstate="print">
                      <a:extLst>
                        <a:ext uri="{28A0092B-C50C-407E-A947-70E740481C1C}">
                          <a14:useLocalDpi xmlns:a14="http://schemas.microsoft.com/office/drawing/2010/main" val="0"/>
                        </a:ext>
                      </a:extLst>
                    </a:blip>
                    <a:srcRect l="11463" r="22324"/>
                    <a:stretch>
                      <a:fillRect/>
                    </a:stretch>
                  </pic:blipFill>
                  <pic:spPr bwMode="auto">
                    <a:xfrm>
                      <a:off x="0" y="0"/>
                      <a:ext cx="5716835" cy="5195606"/>
                    </a:xfrm>
                    <a:prstGeom prst="rect">
                      <a:avLst/>
                    </a:prstGeom>
                    <a:noFill/>
                    <a:ln>
                      <a:noFill/>
                    </a:ln>
                    <a:extLst>
                      <a:ext uri="{53640926-AAD7-44D8-BBD7-CCE9431645EC}">
                        <a14:shadowObscured xmlns:a14="http://schemas.microsoft.com/office/drawing/2010/main"/>
                      </a:ext>
                    </a:extLst>
                  </pic:spPr>
                </pic:pic>
              </a:graphicData>
            </a:graphic>
          </wp:inline>
        </w:drawing>
      </w:r>
    </w:p>
    <w:p w14:paraId="5710B3A9" w14:textId="77777777" w:rsidR="005F7E4A" w:rsidRDefault="005F7E4A" w:rsidP="002A636F">
      <w:pPr>
        <w:pStyle w:val="NoSpacing"/>
        <w:rPr>
          <w:sz w:val="20"/>
          <w:szCs w:val="20"/>
        </w:rPr>
      </w:pPr>
    </w:p>
    <w:p w14:paraId="36C950DB" w14:textId="77777777" w:rsidR="007228FD" w:rsidRDefault="008D1FC3" w:rsidP="008E42E8">
      <w:pPr>
        <w:pStyle w:val="NoSpacing"/>
        <w:rPr>
          <w:rStyle w:val="Heading3Char"/>
        </w:rPr>
      </w:pPr>
      <w:r>
        <w:rPr>
          <w:rStyle w:val="Heading3Char"/>
        </w:rPr>
        <w:br w:type="page"/>
      </w:r>
    </w:p>
    <w:p w14:paraId="642FC210" w14:textId="77777777" w:rsidR="008E42E8" w:rsidRDefault="008D1FC3" w:rsidP="008E42E8">
      <w:pPr>
        <w:pStyle w:val="NoSpacing"/>
        <w:rPr>
          <w:sz w:val="20"/>
          <w:szCs w:val="20"/>
        </w:rPr>
      </w:pPr>
      <w:bookmarkStart w:id="8" w:name="_Toc530400537"/>
      <w:r w:rsidRPr="00961F1E">
        <w:rPr>
          <w:rStyle w:val="Heading3Char"/>
        </w:rPr>
        <w:lastRenderedPageBreak/>
        <w:t>SwingLift KJ250/1.5</w:t>
      </w:r>
      <w:bookmarkEnd w:id="8"/>
    </w:p>
    <w:p w14:paraId="1734DE38" w14:textId="77777777" w:rsidR="008E42E8" w:rsidRPr="00345E4D" w:rsidRDefault="008D1FC3">
      <w:pPr>
        <w:rPr>
          <w:i/>
          <w:szCs w:val="20"/>
        </w:rPr>
      </w:pPr>
      <w:r w:rsidRPr="00345E4D">
        <w:rPr>
          <w:i/>
          <w:szCs w:val="20"/>
        </w:rPr>
        <w:t xml:space="preserve">250KG </w:t>
      </w:r>
      <w:r w:rsidR="00BA2240" w:rsidRPr="00345E4D">
        <w:rPr>
          <w:i/>
          <w:szCs w:val="20"/>
        </w:rPr>
        <w:t xml:space="preserve">maximum </w:t>
      </w:r>
      <w:r w:rsidRPr="00345E4D">
        <w:rPr>
          <w:i/>
          <w:szCs w:val="20"/>
        </w:rPr>
        <w:t>capacity knuckle joint crane with a 1.5m boom allowing lifts within a 3m arc.</w:t>
      </w:r>
      <w:r w:rsidR="00242184" w:rsidRPr="00345E4D">
        <w:rPr>
          <w:i/>
          <w:szCs w:val="20"/>
        </w:rPr>
        <w:t xml:space="preserve"> Most commonly van </w:t>
      </w:r>
      <w:r w:rsidR="000D40F8" w:rsidRPr="00345E4D">
        <w:rPr>
          <w:i/>
          <w:szCs w:val="20"/>
        </w:rPr>
        <w:t xml:space="preserve">or headboard </w:t>
      </w:r>
      <w:r w:rsidR="00242184" w:rsidRPr="00345E4D">
        <w:rPr>
          <w:i/>
          <w:szCs w:val="20"/>
        </w:rPr>
        <w:t>mount</w:t>
      </w:r>
      <w:r w:rsidR="000D40F8" w:rsidRPr="00345E4D">
        <w:rPr>
          <w:i/>
          <w:szCs w:val="20"/>
        </w:rPr>
        <w:t>ed</w:t>
      </w:r>
      <w:r w:rsidR="00242184" w:rsidRPr="00345E4D">
        <w:rPr>
          <w:i/>
          <w:szCs w:val="20"/>
        </w:rPr>
        <w:t>.</w:t>
      </w:r>
    </w:p>
    <w:p w14:paraId="623DCE3A" w14:textId="77777777" w:rsidR="008E42E8" w:rsidRDefault="008D1FC3" w:rsidP="008E42E8">
      <w:pPr>
        <w:pStyle w:val="Heading4"/>
      </w:pPr>
      <w:bookmarkStart w:id="9" w:name="_Toc530400538"/>
      <w:r>
        <w:t>Dimensional Drawing</w:t>
      </w:r>
      <w:bookmarkEnd w:id="9"/>
    </w:p>
    <w:p w14:paraId="781D76A3" w14:textId="77777777" w:rsidR="005F7E4A" w:rsidRDefault="008D1FC3" w:rsidP="008E42E8">
      <w:pPr>
        <w:pStyle w:val="NoSpacing"/>
        <w:jc w:val="center"/>
        <w:rPr>
          <w:b/>
          <w:sz w:val="20"/>
          <w:szCs w:val="20"/>
        </w:rPr>
      </w:pPr>
      <w:r>
        <w:rPr>
          <w:b/>
          <w:noProof/>
          <w:sz w:val="20"/>
          <w:szCs w:val="20"/>
        </w:rPr>
        <w:drawing>
          <wp:inline distT="0" distB="0" distL="0" distR="0" wp14:anchorId="700F79AF" wp14:editId="1CBC2CAE">
            <wp:extent cx="5754024" cy="4457700"/>
            <wp:effectExtent l="0" t="0" r="0" b="0"/>
            <wp:docPr id="202" name="Picture 202" descr="C:\Users\Ed.Penny\AppData\Local\Microsoft\Windows\INetCache\Content.Word\KJ-1.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87579" name="Picture 3" descr="C:\Users\Ed.Penny\AppData\Local\Microsoft\Windows\INetCache\Content.Word\KJ-1.5m.png"/>
                    <pic:cNvPicPr>
                      <a:picLocks noChangeAspect="1" noChangeArrowheads="1"/>
                    </pic:cNvPicPr>
                  </pic:nvPicPr>
                  <pic:blipFill>
                    <a:blip r:embed="rId25" cstate="print">
                      <a:extLst>
                        <a:ext uri="{28A0092B-C50C-407E-A947-70E740481C1C}">
                          <a14:useLocalDpi xmlns:a14="http://schemas.microsoft.com/office/drawing/2010/main" val="0"/>
                        </a:ext>
                      </a:extLst>
                    </a:blip>
                    <a:srcRect l="7844" r="14482"/>
                    <a:stretch>
                      <a:fillRect/>
                    </a:stretch>
                  </pic:blipFill>
                  <pic:spPr bwMode="auto">
                    <a:xfrm>
                      <a:off x="0" y="0"/>
                      <a:ext cx="5762837" cy="4464528"/>
                    </a:xfrm>
                    <a:prstGeom prst="rect">
                      <a:avLst/>
                    </a:prstGeom>
                    <a:noFill/>
                    <a:ln>
                      <a:noFill/>
                    </a:ln>
                    <a:extLst>
                      <a:ext uri="{53640926-AAD7-44D8-BBD7-CCE9431645EC}">
                        <a14:shadowObscured xmlns:a14="http://schemas.microsoft.com/office/drawing/2010/main"/>
                      </a:ext>
                    </a:extLst>
                  </pic:spPr>
                </pic:pic>
              </a:graphicData>
            </a:graphic>
          </wp:inline>
        </w:drawing>
      </w:r>
    </w:p>
    <w:p w14:paraId="1D5D36D0" w14:textId="77777777" w:rsidR="007228FD" w:rsidRDefault="008D1FC3" w:rsidP="00796F42">
      <w:pPr>
        <w:pStyle w:val="NoSpacing"/>
        <w:rPr>
          <w:rStyle w:val="Heading3Char"/>
        </w:rPr>
      </w:pPr>
      <w:r>
        <w:rPr>
          <w:rStyle w:val="Heading3Char"/>
        </w:rPr>
        <w:br w:type="page"/>
      </w:r>
    </w:p>
    <w:p w14:paraId="1C0C9D1C" w14:textId="77777777" w:rsidR="008E42E8" w:rsidRDefault="008D1FC3" w:rsidP="00796F42">
      <w:pPr>
        <w:pStyle w:val="NoSpacing"/>
        <w:rPr>
          <w:b/>
          <w:sz w:val="20"/>
          <w:szCs w:val="20"/>
        </w:rPr>
      </w:pPr>
      <w:bookmarkStart w:id="10" w:name="_Toc530400539"/>
      <w:r w:rsidRPr="00961F1E">
        <w:rPr>
          <w:rStyle w:val="Heading3Char"/>
        </w:rPr>
        <w:lastRenderedPageBreak/>
        <w:t>SwingLift KJ250/2</w:t>
      </w:r>
      <w:bookmarkEnd w:id="10"/>
    </w:p>
    <w:p w14:paraId="2AF402F4" w14:textId="77777777" w:rsidR="005F7E4A" w:rsidRPr="00345E4D" w:rsidRDefault="008D1FC3" w:rsidP="00796F42">
      <w:pPr>
        <w:pStyle w:val="NoSpacing"/>
        <w:rPr>
          <w:i/>
          <w:szCs w:val="20"/>
        </w:rPr>
      </w:pPr>
      <w:r w:rsidRPr="00345E4D">
        <w:rPr>
          <w:i/>
          <w:szCs w:val="20"/>
        </w:rPr>
        <w:t xml:space="preserve">250KG </w:t>
      </w:r>
      <w:r w:rsidR="00242184" w:rsidRPr="00345E4D">
        <w:rPr>
          <w:i/>
          <w:szCs w:val="20"/>
        </w:rPr>
        <w:t xml:space="preserve">maximum </w:t>
      </w:r>
      <w:r w:rsidRPr="00345E4D">
        <w:rPr>
          <w:i/>
          <w:szCs w:val="20"/>
        </w:rPr>
        <w:t>capacity knuckle joint crane with a 2m boom allowing lifts within a 4m arc.</w:t>
      </w:r>
      <w:r w:rsidR="00242184" w:rsidRPr="00345E4D">
        <w:rPr>
          <w:i/>
          <w:szCs w:val="20"/>
        </w:rPr>
        <w:t xml:space="preserve"> Pick-up, combi-pillar or headboard mount</w:t>
      </w:r>
      <w:r w:rsidR="00992932" w:rsidRPr="00345E4D">
        <w:rPr>
          <w:i/>
          <w:szCs w:val="20"/>
        </w:rPr>
        <w:t>ed</w:t>
      </w:r>
      <w:r w:rsidR="00242184" w:rsidRPr="00345E4D">
        <w:rPr>
          <w:i/>
          <w:szCs w:val="20"/>
        </w:rPr>
        <w:t>.</w:t>
      </w:r>
    </w:p>
    <w:p w14:paraId="6E2224ED" w14:textId="77777777" w:rsidR="00BF4707" w:rsidRDefault="00BF4707" w:rsidP="00796F42">
      <w:pPr>
        <w:pStyle w:val="NoSpacing"/>
        <w:rPr>
          <w:i/>
          <w:sz w:val="20"/>
          <w:szCs w:val="20"/>
        </w:rPr>
      </w:pPr>
    </w:p>
    <w:p w14:paraId="2EEF9395" w14:textId="77777777" w:rsidR="00BF4707" w:rsidRPr="00BF4707" w:rsidRDefault="008D1FC3" w:rsidP="00BF4707">
      <w:pPr>
        <w:pStyle w:val="Heading4"/>
      </w:pPr>
      <w:bookmarkStart w:id="11" w:name="_Toc530400540"/>
      <w:r>
        <w:t>Dimensional Drawing</w:t>
      </w:r>
      <w:bookmarkEnd w:id="11"/>
    </w:p>
    <w:p w14:paraId="37FD7BCB" w14:textId="77777777" w:rsidR="005F7E4A" w:rsidRDefault="005F7E4A" w:rsidP="00796F42">
      <w:pPr>
        <w:pStyle w:val="NoSpacing"/>
        <w:rPr>
          <w:b/>
          <w:sz w:val="20"/>
          <w:szCs w:val="20"/>
        </w:rPr>
      </w:pPr>
    </w:p>
    <w:p w14:paraId="1282EB39" w14:textId="77777777" w:rsidR="005F7E4A" w:rsidRDefault="008D1FC3" w:rsidP="00BF4707">
      <w:pPr>
        <w:pStyle w:val="NoSpacing"/>
        <w:jc w:val="center"/>
        <w:rPr>
          <w:b/>
          <w:sz w:val="20"/>
          <w:szCs w:val="20"/>
        </w:rPr>
      </w:pPr>
      <w:r>
        <w:rPr>
          <w:b/>
          <w:noProof/>
          <w:sz w:val="20"/>
          <w:szCs w:val="20"/>
        </w:rPr>
        <w:drawing>
          <wp:inline distT="0" distB="0" distL="0" distR="0" wp14:anchorId="7A0ADDA8" wp14:editId="0DE67D0E">
            <wp:extent cx="5759714" cy="3914775"/>
            <wp:effectExtent l="0" t="0" r="0" b="0"/>
            <wp:docPr id="203" name="Picture 203" descr="C:\Users\Ed.Penny\AppData\Local\Microsoft\Windows\INetCache\Content.Word\KJ-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03277" name="Picture 4" descr="C:\Users\Ed.Penny\AppData\Local\Microsoft\Windows\INetCache\Content.Word\KJ-2m.png"/>
                    <pic:cNvPicPr>
                      <a:picLocks noChangeAspect="1" noChangeArrowheads="1"/>
                    </pic:cNvPicPr>
                  </pic:nvPicPr>
                  <pic:blipFill>
                    <a:blip r:embed="rId26" cstate="print">
                      <a:extLst>
                        <a:ext uri="{28A0092B-C50C-407E-A947-70E740481C1C}">
                          <a14:useLocalDpi xmlns:a14="http://schemas.microsoft.com/office/drawing/2010/main" val="0"/>
                        </a:ext>
                      </a:extLst>
                    </a:blip>
                    <a:srcRect l="2714" r="8751"/>
                    <a:stretch>
                      <a:fillRect/>
                    </a:stretch>
                  </pic:blipFill>
                  <pic:spPr bwMode="auto">
                    <a:xfrm>
                      <a:off x="0" y="0"/>
                      <a:ext cx="5767298" cy="3919930"/>
                    </a:xfrm>
                    <a:prstGeom prst="rect">
                      <a:avLst/>
                    </a:prstGeom>
                    <a:noFill/>
                    <a:ln>
                      <a:noFill/>
                    </a:ln>
                    <a:extLst>
                      <a:ext uri="{53640926-AAD7-44D8-BBD7-CCE9431645EC}">
                        <a14:shadowObscured xmlns:a14="http://schemas.microsoft.com/office/drawing/2010/main"/>
                      </a:ext>
                    </a:extLst>
                  </pic:spPr>
                </pic:pic>
              </a:graphicData>
            </a:graphic>
          </wp:inline>
        </w:drawing>
      </w:r>
    </w:p>
    <w:p w14:paraId="4386A054" w14:textId="77777777" w:rsidR="00BF4707" w:rsidRDefault="00BF4707" w:rsidP="00BF4707">
      <w:pPr>
        <w:pStyle w:val="NoSpacing"/>
        <w:jc w:val="center"/>
        <w:rPr>
          <w:b/>
          <w:sz w:val="20"/>
          <w:szCs w:val="20"/>
        </w:rPr>
      </w:pPr>
    </w:p>
    <w:p w14:paraId="1EC1A051" w14:textId="77777777" w:rsidR="00BF4707" w:rsidRDefault="00BF4707" w:rsidP="00BF4707">
      <w:pPr>
        <w:pStyle w:val="NoSpacing"/>
        <w:rPr>
          <w:rStyle w:val="Heading3Char"/>
        </w:rPr>
      </w:pPr>
    </w:p>
    <w:p w14:paraId="05300930" w14:textId="77777777" w:rsidR="007228FD" w:rsidRDefault="008D1FC3" w:rsidP="00BF4707">
      <w:pPr>
        <w:pStyle w:val="NoSpacing"/>
        <w:rPr>
          <w:rStyle w:val="Heading3Char"/>
        </w:rPr>
      </w:pPr>
      <w:r>
        <w:rPr>
          <w:rStyle w:val="Heading3Char"/>
        </w:rPr>
        <w:br w:type="page"/>
      </w:r>
    </w:p>
    <w:p w14:paraId="1EDD2E09" w14:textId="77777777" w:rsidR="00BF4707" w:rsidRDefault="008D1FC3" w:rsidP="00BF4707">
      <w:pPr>
        <w:pStyle w:val="NoSpacing"/>
        <w:rPr>
          <w:b/>
          <w:sz w:val="20"/>
          <w:szCs w:val="20"/>
        </w:rPr>
      </w:pPr>
      <w:bookmarkStart w:id="12" w:name="_Toc530400541"/>
      <w:r w:rsidRPr="00961F1E">
        <w:rPr>
          <w:rStyle w:val="Heading3Char"/>
        </w:rPr>
        <w:lastRenderedPageBreak/>
        <w:t>SwingLift KJ250/2 RPT</w:t>
      </w:r>
      <w:bookmarkEnd w:id="12"/>
    </w:p>
    <w:p w14:paraId="263BE092" w14:textId="77777777" w:rsidR="00BF4707" w:rsidRPr="00345E4D" w:rsidRDefault="008D1FC3" w:rsidP="00BF4707">
      <w:pPr>
        <w:pStyle w:val="NoSpacing"/>
        <w:rPr>
          <w:i/>
          <w:szCs w:val="20"/>
        </w:rPr>
      </w:pPr>
      <w:r w:rsidRPr="00345E4D">
        <w:rPr>
          <w:i/>
          <w:szCs w:val="20"/>
        </w:rPr>
        <w:t xml:space="preserve">250KG </w:t>
      </w:r>
      <w:r w:rsidR="00242184" w:rsidRPr="00345E4D">
        <w:rPr>
          <w:i/>
          <w:szCs w:val="20"/>
        </w:rPr>
        <w:t xml:space="preserve">maximum </w:t>
      </w:r>
      <w:r w:rsidRPr="00345E4D">
        <w:rPr>
          <w:i/>
          <w:szCs w:val="20"/>
        </w:rPr>
        <w:t>capacity knuckle joint crane with a 2m boom allowing lifts within a 4m arc and 350° slew.</w:t>
      </w:r>
    </w:p>
    <w:p w14:paraId="6222F796" w14:textId="77777777" w:rsidR="00BF4707" w:rsidRDefault="00BF4707" w:rsidP="00BF4707">
      <w:pPr>
        <w:pStyle w:val="NoSpacing"/>
        <w:rPr>
          <w:b/>
          <w:sz w:val="20"/>
          <w:szCs w:val="20"/>
        </w:rPr>
      </w:pPr>
    </w:p>
    <w:p w14:paraId="72811852" w14:textId="77777777" w:rsidR="00BF4707" w:rsidRDefault="008D1FC3" w:rsidP="00BF4707">
      <w:pPr>
        <w:pStyle w:val="Heading4"/>
      </w:pPr>
      <w:bookmarkStart w:id="13" w:name="_Toc530400542"/>
      <w:r>
        <w:t>Dimensional Drawing</w:t>
      </w:r>
      <w:bookmarkEnd w:id="13"/>
    </w:p>
    <w:p w14:paraId="5D8EF208" w14:textId="77777777" w:rsidR="00BF4707" w:rsidRDefault="00BF4707" w:rsidP="00BF4707"/>
    <w:p w14:paraId="4FE7FAA4" w14:textId="77777777" w:rsidR="00BF4707" w:rsidRPr="00BF4707" w:rsidRDefault="008D1FC3" w:rsidP="00BF4707">
      <w:pPr>
        <w:jc w:val="center"/>
      </w:pPr>
      <w:r>
        <w:rPr>
          <w:noProof/>
        </w:rPr>
        <w:drawing>
          <wp:inline distT="0" distB="0" distL="0" distR="0" wp14:anchorId="5E5841D9" wp14:editId="7AE311C6">
            <wp:extent cx="5640137" cy="4867275"/>
            <wp:effectExtent l="0" t="0" r="0" b="0"/>
            <wp:docPr id="204" name="Picture 204" descr="C:\Users\Ed.Penny\AppData\Local\Microsoft\Windows\INetCache\Content.Word\Swinglift KJ250 2 R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0627" name="Picture 5" descr="C:\Users\Ed.Penny\AppData\Local\Microsoft\Windows\INetCache\Content.Word\Swinglift KJ250 2 RPT.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78234" cy="4900152"/>
                    </a:xfrm>
                    <a:prstGeom prst="rect">
                      <a:avLst/>
                    </a:prstGeom>
                    <a:noFill/>
                    <a:ln>
                      <a:noFill/>
                    </a:ln>
                  </pic:spPr>
                </pic:pic>
              </a:graphicData>
            </a:graphic>
          </wp:inline>
        </w:drawing>
      </w:r>
    </w:p>
    <w:p w14:paraId="11874856" w14:textId="77777777" w:rsidR="007228FD" w:rsidRDefault="008D1FC3" w:rsidP="000B4067">
      <w:pPr>
        <w:pStyle w:val="Heading1"/>
      </w:pPr>
      <w:r>
        <w:br w:type="page"/>
      </w:r>
    </w:p>
    <w:p w14:paraId="0DEECE28" w14:textId="77777777" w:rsidR="00516357" w:rsidRPr="00D8368C" w:rsidRDefault="008D1FC3" w:rsidP="000B4067">
      <w:pPr>
        <w:pStyle w:val="Heading1"/>
      </w:pPr>
      <w:bookmarkStart w:id="14" w:name="_Toc530400543"/>
      <w:r>
        <w:lastRenderedPageBreak/>
        <w:t>Method of Operation</w:t>
      </w:r>
      <w:bookmarkEnd w:id="14"/>
    </w:p>
    <w:p w14:paraId="1D678FE0" w14:textId="77777777" w:rsidR="00B81DB3" w:rsidRPr="00977F5C" w:rsidRDefault="008D1FC3" w:rsidP="00977F5C">
      <w:pPr>
        <w:pStyle w:val="Heading2"/>
      </w:pPr>
      <w:bookmarkStart w:id="15" w:name="_Toc530400544"/>
      <w:r>
        <w:t>Prior to Operation</w:t>
      </w:r>
      <w:bookmarkEnd w:id="15"/>
    </w:p>
    <w:p w14:paraId="290758D2" w14:textId="77777777" w:rsidR="006A3B1B" w:rsidRDefault="006A3B1B" w:rsidP="0019184B">
      <w:pPr>
        <w:pStyle w:val="NoSpacing"/>
        <w:jc w:val="both"/>
        <w:rPr>
          <w:sz w:val="20"/>
          <w:szCs w:val="20"/>
        </w:rPr>
      </w:pPr>
    </w:p>
    <w:p w14:paraId="19E73EF7" w14:textId="77777777" w:rsidR="00345E4D" w:rsidRPr="00345E4D" w:rsidRDefault="008D1FC3" w:rsidP="00DD42C9">
      <w:pPr>
        <w:pStyle w:val="NoSpacing"/>
        <w:numPr>
          <w:ilvl w:val="0"/>
          <w:numId w:val="6"/>
        </w:numPr>
      </w:pPr>
      <w:r>
        <w:t>R</w:t>
      </w:r>
      <w:r w:rsidRPr="00345E4D">
        <w:t xml:space="preserve">ead the </w:t>
      </w:r>
      <w:r>
        <w:t>O</w:t>
      </w:r>
      <w:r w:rsidRPr="00345E4D">
        <w:t xml:space="preserve">perating </w:t>
      </w:r>
      <w:r>
        <w:t>and Maintenance manual</w:t>
      </w:r>
      <w:r w:rsidRPr="00345E4D">
        <w:t xml:space="preserve"> and ensure all persons involved in the lift are </w:t>
      </w:r>
      <w:r w:rsidR="00B041BD">
        <w:t>trained and competent to do so</w:t>
      </w:r>
      <w:r w:rsidRPr="00345E4D">
        <w:t xml:space="preserve">. </w:t>
      </w:r>
    </w:p>
    <w:p w14:paraId="576758EE" w14:textId="77777777" w:rsidR="00345E4D" w:rsidRDefault="008D1FC3" w:rsidP="00DD42C9">
      <w:pPr>
        <w:pStyle w:val="NoSpacing"/>
        <w:numPr>
          <w:ilvl w:val="0"/>
          <w:numId w:val="6"/>
        </w:numPr>
      </w:pPr>
      <w:r w:rsidRPr="00345E4D">
        <w:t xml:space="preserve">Check and ensure that the necessary documentation for the KJ250 and Lifting attachments is valid and up to date. </w:t>
      </w:r>
      <w:r w:rsidR="00B041BD">
        <w:t>Ensure that the Report of Thorough Examination does not exceed 12 months for the crane and 6 months for the associated lifting accessories.</w:t>
      </w:r>
    </w:p>
    <w:p w14:paraId="32CB7C14" w14:textId="77777777" w:rsidR="00596702" w:rsidRDefault="008D1FC3" w:rsidP="00DD42C9">
      <w:pPr>
        <w:pStyle w:val="NoSpacing"/>
        <w:numPr>
          <w:ilvl w:val="0"/>
          <w:numId w:val="6"/>
        </w:numPr>
      </w:pPr>
      <w:r>
        <w:t>Ensure you have a risk assessment for the lift to be undertaken.</w:t>
      </w:r>
    </w:p>
    <w:p w14:paraId="4363C808" w14:textId="77777777" w:rsidR="00596702" w:rsidRDefault="008D1FC3" w:rsidP="00DD42C9">
      <w:pPr>
        <w:pStyle w:val="NoSpacing"/>
        <w:numPr>
          <w:ilvl w:val="0"/>
          <w:numId w:val="6"/>
        </w:numPr>
      </w:pPr>
      <w:r>
        <w:t>Employ any PPE equipment required or stipulated by your employer or risk assessment.</w:t>
      </w:r>
    </w:p>
    <w:p w14:paraId="65FDC0A8" w14:textId="77777777" w:rsidR="00B041BD" w:rsidRPr="00345E4D" w:rsidRDefault="008D1FC3" w:rsidP="00DD42C9">
      <w:pPr>
        <w:pStyle w:val="NoSpacing"/>
        <w:numPr>
          <w:ilvl w:val="0"/>
          <w:numId w:val="6"/>
        </w:numPr>
      </w:pPr>
      <w:r>
        <w:t>Ensure the crane installation is inspected prior to use for defects (see Planned Maintenance Schedule).</w:t>
      </w:r>
    </w:p>
    <w:p w14:paraId="52D4E07F" w14:textId="77777777" w:rsidR="00345E4D" w:rsidRPr="00345E4D" w:rsidRDefault="008D1FC3" w:rsidP="00DD42C9">
      <w:pPr>
        <w:pStyle w:val="NoSpacing"/>
        <w:numPr>
          <w:ilvl w:val="0"/>
          <w:numId w:val="6"/>
        </w:numPr>
      </w:pPr>
      <w:r w:rsidRPr="00345E4D">
        <w:t xml:space="preserve">Ensure the vehicle is on firm and level ground with the handbrake applied and wheel chocks deployed where necessary. </w:t>
      </w:r>
    </w:p>
    <w:p w14:paraId="4BB53E74" w14:textId="77777777" w:rsidR="00345E4D" w:rsidRPr="00345E4D" w:rsidRDefault="008D1FC3" w:rsidP="00DD42C9">
      <w:pPr>
        <w:pStyle w:val="NoSpacing"/>
        <w:numPr>
          <w:ilvl w:val="0"/>
          <w:numId w:val="6"/>
        </w:numPr>
      </w:pPr>
      <w:r w:rsidRPr="00345E4D">
        <w:t>Before operating check for potential hazards such as: overhead electric wires, nearby structures, public roads or paths, railways or rivers.  Also pay attention to any underground services</w:t>
      </w:r>
      <w:r w:rsidR="00596702">
        <w:t>;</w:t>
      </w:r>
      <w:r w:rsidRPr="00345E4D">
        <w:t xml:space="preserve"> eg gas, electric, drainage etc.</w:t>
      </w:r>
      <w:r w:rsidR="00B041BD">
        <w:t xml:space="preserve"> Employ barriers or safety guarding required and identified by </w:t>
      </w:r>
      <w:r w:rsidR="00596702">
        <w:t>the</w:t>
      </w:r>
      <w:r w:rsidR="00B041BD">
        <w:t xml:space="preserve"> risk assessment.</w:t>
      </w:r>
    </w:p>
    <w:p w14:paraId="0329CB93" w14:textId="3F648204" w:rsidR="006A3B1B" w:rsidRDefault="008D1FC3" w:rsidP="00DD42C9">
      <w:pPr>
        <w:pStyle w:val="NoSpacing"/>
        <w:numPr>
          <w:ilvl w:val="0"/>
          <w:numId w:val="6"/>
        </w:numPr>
      </w:pPr>
      <w:r w:rsidRPr="00345E4D">
        <w:t xml:space="preserve">Extend the support legs </w:t>
      </w:r>
      <w:r w:rsidR="00543C49">
        <w:t xml:space="preserve">(if supplied) </w:t>
      </w:r>
      <w:r w:rsidRPr="00345E4D">
        <w:t>and adjust to ground level using a suitable spreader pad if necessary.</w:t>
      </w:r>
    </w:p>
    <w:p w14:paraId="75737B4C" w14:textId="77777777" w:rsidR="00596702" w:rsidRDefault="008D1FC3" w:rsidP="00DD42C9">
      <w:pPr>
        <w:pStyle w:val="NoSpacing"/>
        <w:numPr>
          <w:ilvl w:val="0"/>
          <w:numId w:val="6"/>
        </w:numPr>
      </w:pPr>
      <w:r>
        <w:t>Check the power connector from the vehicle is firmly in place.</w:t>
      </w:r>
    </w:p>
    <w:p w14:paraId="6A4E1BF4" w14:textId="77777777" w:rsidR="00596702" w:rsidRDefault="008D1FC3" w:rsidP="00DD42C9">
      <w:pPr>
        <w:pStyle w:val="NoSpacing"/>
        <w:numPr>
          <w:ilvl w:val="0"/>
          <w:numId w:val="6"/>
        </w:numPr>
      </w:pPr>
      <w:r>
        <w:t>Plug in the pendant control to the control box on the side of the boom support.</w:t>
      </w:r>
    </w:p>
    <w:p w14:paraId="51934E75" w14:textId="77777777" w:rsidR="00875963" w:rsidRDefault="008D1FC3" w:rsidP="00DD42C9">
      <w:pPr>
        <w:pStyle w:val="NoSpacing"/>
        <w:numPr>
          <w:ilvl w:val="0"/>
          <w:numId w:val="6"/>
        </w:numPr>
      </w:pPr>
      <w:r>
        <w:t>Using the pendant control button, lower the rope and release it from the rope retaining eye.</w:t>
      </w:r>
    </w:p>
    <w:p w14:paraId="1B35D126" w14:textId="0E3CE379" w:rsidR="00596702" w:rsidRDefault="008D1FC3" w:rsidP="00DD42C9">
      <w:pPr>
        <w:pStyle w:val="NoSpacing"/>
        <w:numPr>
          <w:ilvl w:val="0"/>
          <w:numId w:val="6"/>
        </w:numPr>
      </w:pPr>
      <w:r>
        <w:t xml:space="preserve">Release the boom retaining latch </w:t>
      </w:r>
      <w:r w:rsidR="00401D2D">
        <w:t>(Antiluce fastener)</w:t>
      </w:r>
      <w:r>
        <w:t xml:space="preserve"> and manually position the rope over the load.</w:t>
      </w:r>
    </w:p>
    <w:p w14:paraId="32CE2BC7" w14:textId="61B04051" w:rsidR="00345E4D" w:rsidRDefault="008D1FC3" w:rsidP="000B4067">
      <w:pPr>
        <w:pStyle w:val="NoSpacing"/>
        <w:numPr>
          <w:ilvl w:val="0"/>
          <w:numId w:val="6"/>
        </w:numPr>
      </w:pPr>
      <w:r>
        <w:t>The crane is now ready for use.</w:t>
      </w:r>
    </w:p>
    <w:p w14:paraId="2A724870" w14:textId="77777777" w:rsidR="00B81DB3" w:rsidRPr="000B4067" w:rsidRDefault="008D1FC3" w:rsidP="000B4067">
      <w:pPr>
        <w:pStyle w:val="Heading2"/>
      </w:pPr>
      <w:bookmarkStart w:id="16" w:name="_Toc530400545"/>
      <w:r>
        <w:t>Operation</w:t>
      </w:r>
      <w:bookmarkEnd w:id="16"/>
    </w:p>
    <w:p w14:paraId="7D51ADAD" w14:textId="77777777" w:rsidR="00B81DB3" w:rsidRDefault="00B81DB3" w:rsidP="00B81DB3">
      <w:pPr>
        <w:pStyle w:val="NoSpacing"/>
        <w:ind w:left="360"/>
        <w:jc w:val="both"/>
        <w:rPr>
          <w:sz w:val="20"/>
          <w:szCs w:val="20"/>
        </w:rPr>
      </w:pPr>
    </w:p>
    <w:p w14:paraId="4180C081" w14:textId="77777777" w:rsidR="00596702" w:rsidRDefault="008D1FC3" w:rsidP="00DD42C9">
      <w:pPr>
        <w:pStyle w:val="NoSpacing"/>
        <w:numPr>
          <w:ilvl w:val="0"/>
          <w:numId w:val="7"/>
        </w:numPr>
      </w:pPr>
      <w:r>
        <w:t>The pendant control functions are clearly marked on the hold to run buttons and can now be used as required.</w:t>
      </w:r>
    </w:p>
    <w:p w14:paraId="0365FC0B" w14:textId="77777777" w:rsidR="00A52B52" w:rsidRDefault="008D1FC3" w:rsidP="00DD42C9">
      <w:pPr>
        <w:pStyle w:val="NoSpacing"/>
        <w:numPr>
          <w:ilvl w:val="0"/>
          <w:numId w:val="7"/>
        </w:numPr>
      </w:pPr>
      <w:r>
        <w:t>Ensure the pendant e-stop is disengaged.</w:t>
      </w:r>
      <w:r w:rsidRPr="00A52B52">
        <w:t xml:space="preserve"> </w:t>
      </w:r>
    </w:p>
    <w:p w14:paraId="7A82EA0A" w14:textId="12F88CBC" w:rsidR="00A52B52" w:rsidRDefault="008D1FC3" w:rsidP="00DD42C9">
      <w:pPr>
        <w:pStyle w:val="NoSpacing"/>
        <w:numPr>
          <w:ilvl w:val="0"/>
          <w:numId w:val="7"/>
        </w:numPr>
      </w:pPr>
      <w:r>
        <w:t>Check that the load to be lift</w:t>
      </w:r>
      <w:r w:rsidR="00543C49">
        <w:t>ed</w:t>
      </w:r>
      <w:r>
        <w:t xml:space="preserve"> is within the capacity of the crane.</w:t>
      </w:r>
    </w:p>
    <w:p w14:paraId="0B597CBE" w14:textId="77777777" w:rsidR="00875963" w:rsidRDefault="008D1FC3" w:rsidP="00DD42C9">
      <w:pPr>
        <w:pStyle w:val="NoSpacing"/>
        <w:numPr>
          <w:ilvl w:val="0"/>
          <w:numId w:val="7"/>
        </w:numPr>
      </w:pPr>
      <w:r>
        <w:t xml:space="preserve">Position the load hook directly above the load. The crane should be used for vertical lifting only. </w:t>
      </w:r>
      <w:r w:rsidR="00A52B52">
        <w:t>No dragging of the load.</w:t>
      </w:r>
      <w:r w:rsidR="00A52B52" w:rsidRPr="00A52B52">
        <w:t xml:space="preserve"> </w:t>
      </w:r>
      <w:r w:rsidR="00A52B52">
        <w:t>No man riding.</w:t>
      </w:r>
    </w:p>
    <w:p w14:paraId="0313494A" w14:textId="77777777" w:rsidR="00596702" w:rsidRDefault="008D1FC3" w:rsidP="00DD42C9">
      <w:pPr>
        <w:pStyle w:val="NoSpacing"/>
        <w:numPr>
          <w:ilvl w:val="0"/>
          <w:numId w:val="7"/>
        </w:numPr>
      </w:pPr>
      <w:r>
        <w:t>Lower the lifting hook and attach using suitably certified lifting attachments only.</w:t>
      </w:r>
    </w:p>
    <w:p w14:paraId="15EF3B35" w14:textId="77777777" w:rsidR="00596702" w:rsidRDefault="008D1FC3" w:rsidP="00DD42C9">
      <w:pPr>
        <w:pStyle w:val="NoSpacing"/>
        <w:numPr>
          <w:ilvl w:val="0"/>
          <w:numId w:val="7"/>
        </w:numPr>
      </w:pPr>
      <w:r>
        <w:t xml:space="preserve">Carefully </w:t>
      </w:r>
      <w:r w:rsidR="00A52B52">
        <w:t>lift</w:t>
      </w:r>
      <w:r w:rsidR="00875963">
        <w:t xml:space="preserve"> the load and </w:t>
      </w:r>
      <w:r>
        <w:t xml:space="preserve">manoeuvre </w:t>
      </w:r>
      <w:r w:rsidR="00875963">
        <w:t>to the required</w:t>
      </w:r>
      <w:r>
        <w:t xml:space="preserve"> position.</w:t>
      </w:r>
      <w:r w:rsidR="00A52B52">
        <w:t xml:space="preserve"> Do not steer the load by pulling or pushing on the wire rope.</w:t>
      </w:r>
      <w:r w:rsidR="00875963">
        <w:t xml:space="preserve"> </w:t>
      </w:r>
      <w:r>
        <w:t xml:space="preserve"> </w:t>
      </w:r>
    </w:p>
    <w:p w14:paraId="15BF10E3" w14:textId="77777777" w:rsidR="00596702" w:rsidRDefault="008D1FC3" w:rsidP="00DD42C9">
      <w:pPr>
        <w:pStyle w:val="NoSpacing"/>
        <w:numPr>
          <w:ilvl w:val="0"/>
          <w:numId w:val="7"/>
        </w:numPr>
      </w:pPr>
      <w:r>
        <w:t>Keep clear of the suspended load as far as practically possible and do not try to physically restrain it if the balance suddenly changes.</w:t>
      </w:r>
      <w:r w:rsidR="00875963">
        <w:t xml:space="preserve"> Never stand beneath the suspended or moving load.</w:t>
      </w:r>
    </w:p>
    <w:p w14:paraId="5DF79A85" w14:textId="77777777" w:rsidR="00596702" w:rsidRDefault="008D1FC3" w:rsidP="00DD42C9">
      <w:pPr>
        <w:pStyle w:val="NoSpacing"/>
        <w:numPr>
          <w:ilvl w:val="0"/>
          <w:numId w:val="7"/>
        </w:numPr>
      </w:pPr>
      <w:r>
        <w:t xml:space="preserve">Do not leave the </w:t>
      </w:r>
      <w:r w:rsidR="00A52B52">
        <w:t xml:space="preserve">suspended or attached </w:t>
      </w:r>
      <w:r>
        <w:t>load unattended.</w:t>
      </w:r>
    </w:p>
    <w:p w14:paraId="7EEFDA25" w14:textId="77777777" w:rsidR="00596702" w:rsidRDefault="008D1FC3" w:rsidP="00DD42C9">
      <w:pPr>
        <w:pStyle w:val="NoSpacing"/>
        <w:numPr>
          <w:ilvl w:val="0"/>
          <w:numId w:val="7"/>
        </w:numPr>
      </w:pPr>
      <w:r>
        <w:t>Do not to drive the vehicle with a suspended load or drive with the support legs in the down position.</w:t>
      </w:r>
    </w:p>
    <w:p w14:paraId="5290CAFB" w14:textId="77777777" w:rsidR="00596702" w:rsidRDefault="008D1FC3" w:rsidP="00DD42C9">
      <w:pPr>
        <w:pStyle w:val="NoSpacing"/>
        <w:numPr>
          <w:ilvl w:val="0"/>
          <w:numId w:val="7"/>
        </w:numPr>
      </w:pPr>
      <w:r>
        <w:t>On completion of the operation, ensure the KJ250 is folded into the transport position with the rope attached to the retaining eye and all the locking devices firmly secured.</w:t>
      </w:r>
    </w:p>
    <w:p w14:paraId="17C7DDAC" w14:textId="39D683A3" w:rsidR="00596702" w:rsidRDefault="00DD42C9" w:rsidP="00DD42C9">
      <w:pPr>
        <w:pStyle w:val="NoSpacing"/>
        <w:numPr>
          <w:ilvl w:val="0"/>
          <w:numId w:val="7"/>
        </w:numPr>
      </w:pPr>
      <w:r w:rsidRPr="00E00A12">
        <w:t xml:space="preserve">Always level the loader </w:t>
      </w:r>
      <w:r>
        <w:t xml:space="preserve">using the support legs (where supplied). The </w:t>
      </w:r>
      <w:r w:rsidRPr="00E00A12">
        <w:t xml:space="preserve">Maximum </w:t>
      </w:r>
      <w:r>
        <w:t xml:space="preserve">operating </w:t>
      </w:r>
      <w:r w:rsidRPr="00E00A12">
        <w:t xml:space="preserve">angle is </w:t>
      </w:r>
      <w:r>
        <w:t>5</w:t>
      </w:r>
      <w:r w:rsidRPr="00E00A12">
        <w:t>°.</w:t>
      </w:r>
      <w:r w:rsidR="008D1FC3">
        <w:t>.</w:t>
      </w:r>
    </w:p>
    <w:p w14:paraId="698FC4D5" w14:textId="77777777" w:rsidR="00CB4718" w:rsidRDefault="008D1FC3" w:rsidP="00DD42C9">
      <w:pPr>
        <w:pStyle w:val="NoSpacing"/>
        <w:numPr>
          <w:ilvl w:val="0"/>
          <w:numId w:val="7"/>
        </w:numPr>
      </w:pPr>
      <w:r>
        <w:t xml:space="preserve">Detach the pendant control and store </w:t>
      </w:r>
      <w:r w:rsidR="005A34A9">
        <w:t>securely</w:t>
      </w:r>
      <w:r>
        <w:t>.</w:t>
      </w:r>
    </w:p>
    <w:p w14:paraId="4B7F05CE" w14:textId="77777777" w:rsidR="00596702" w:rsidRDefault="00596702" w:rsidP="00596702">
      <w:pPr>
        <w:pStyle w:val="NoSpacing"/>
        <w:rPr>
          <w:sz w:val="20"/>
          <w:szCs w:val="20"/>
        </w:rPr>
      </w:pPr>
    </w:p>
    <w:p w14:paraId="630E9549" w14:textId="77777777" w:rsidR="00CB4718" w:rsidRDefault="008D1FC3" w:rsidP="00CB4718">
      <w:pPr>
        <w:pStyle w:val="Heading2"/>
      </w:pPr>
      <w:bookmarkStart w:id="17" w:name="_Toc530400546"/>
      <w:r>
        <w:t>Transportation</w:t>
      </w:r>
      <w:bookmarkEnd w:id="17"/>
    </w:p>
    <w:p w14:paraId="41820F79" w14:textId="77777777" w:rsidR="00CB4718" w:rsidRPr="00CB4718" w:rsidRDefault="00CB4718" w:rsidP="00CB4718">
      <w:pPr>
        <w:pStyle w:val="NoSpacing"/>
      </w:pPr>
    </w:p>
    <w:p w14:paraId="35987BC2" w14:textId="5BADBBAA" w:rsidR="00CB4718" w:rsidRDefault="008D1FC3" w:rsidP="00CB4718">
      <w:pPr>
        <w:pStyle w:val="NoSpacing"/>
      </w:pPr>
      <w:r w:rsidRPr="00CB4718">
        <w:t xml:space="preserve">Ensure all latches </w:t>
      </w:r>
      <w:r w:rsidR="0072626B">
        <w:t>and methods of stowage</w:t>
      </w:r>
      <w:r w:rsidR="00401D2D">
        <w:t xml:space="preserve"> shown below (</w:t>
      </w:r>
      <w:r w:rsidR="00401D2D" w:rsidRPr="00401D2D">
        <w:rPr>
          <w:i/>
          <w:iCs/>
        </w:rPr>
        <w:t>Where applicable</w:t>
      </w:r>
      <w:r w:rsidR="00401D2D">
        <w:t>)</w:t>
      </w:r>
      <w:r w:rsidR="0072626B">
        <w:t xml:space="preserve"> </w:t>
      </w:r>
      <w:r w:rsidRPr="00CB4718">
        <w:t>are fully secured and the winch rope is tensioned before moving the vehicle.</w:t>
      </w:r>
    </w:p>
    <w:p w14:paraId="35D0A369" w14:textId="643BC895" w:rsidR="00A52B52" w:rsidRDefault="00A52B52" w:rsidP="00CB4718">
      <w:pPr>
        <w:pStyle w:val="NoSpacing"/>
      </w:pPr>
    </w:p>
    <w:p w14:paraId="648AF67C" w14:textId="73A44496" w:rsidR="00543C49" w:rsidRDefault="00543C49" w:rsidP="00CB4718">
      <w:pPr>
        <w:pStyle w:val="NoSpacing"/>
      </w:pPr>
      <w:r>
        <w:t>The KJ250 is available with different boom lengths and can be pillar mounted in a van, pillar mounted in a pick up or gantry mounted on the headboard.</w:t>
      </w:r>
    </w:p>
    <w:p w14:paraId="7FE81524" w14:textId="05800097" w:rsidR="00543C49" w:rsidRDefault="00543C49" w:rsidP="00CB4718">
      <w:pPr>
        <w:pStyle w:val="NoSpacing"/>
      </w:pPr>
    </w:p>
    <w:p w14:paraId="1AA353BC" w14:textId="61F75EA3" w:rsidR="00543C49" w:rsidRPr="00543C49" w:rsidRDefault="00543C49" w:rsidP="00CB4718">
      <w:pPr>
        <w:pStyle w:val="NoSpacing"/>
      </w:pPr>
      <w:r>
        <w:t xml:space="preserve">Each crane will have </w:t>
      </w:r>
      <w:r>
        <w:rPr>
          <w:b/>
          <w:u w:val="single"/>
        </w:rPr>
        <w:t>at least two</w:t>
      </w:r>
      <w:r>
        <w:t xml:space="preserve"> methods of stowage. The crane </w:t>
      </w:r>
      <w:r>
        <w:rPr>
          <w:b/>
          <w:u w:val="single"/>
        </w:rPr>
        <w:t>must</w:t>
      </w:r>
      <w:r>
        <w:t xml:space="preserve"> be stowed by at least </w:t>
      </w:r>
      <w:r>
        <w:rPr>
          <w:b/>
          <w:u w:val="single"/>
        </w:rPr>
        <w:t xml:space="preserve">two </w:t>
      </w:r>
      <w:r>
        <w:t>methods of stowage when the vehicle is in transit.</w:t>
      </w:r>
    </w:p>
    <w:p w14:paraId="2019B622" w14:textId="77777777" w:rsidR="00A52B52" w:rsidRDefault="00A52B52" w:rsidP="00CB4718">
      <w:pPr>
        <w:pStyle w:val="NoSpacing"/>
      </w:pPr>
    </w:p>
    <w:p w14:paraId="156CF8AB" w14:textId="39AED5A8" w:rsidR="00CB4718" w:rsidRPr="00CB4718" w:rsidRDefault="008D1FC3" w:rsidP="00CB4718">
      <w:pPr>
        <w:jc w:val="center"/>
      </w:pPr>
      <w:r>
        <w:rPr>
          <w:noProof/>
        </w:rPr>
        <mc:AlternateContent>
          <mc:Choice Requires="wps">
            <w:drawing>
              <wp:anchor distT="0" distB="0" distL="114300" distR="114300" simplePos="0" relativeHeight="251748352" behindDoc="0" locked="0" layoutInCell="1" allowOverlap="1" wp14:anchorId="742DC101" wp14:editId="1A5228BE">
                <wp:simplePos x="0" y="0"/>
                <wp:positionH relativeFrom="column">
                  <wp:posOffset>813975</wp:posOffset>
                </wp:positionH>
                <wp:positionV relativeFrom="paragraph">
                  <wp:posOffset>3823974</wp:posOffset>
                </wp:positionV>
                <wp:extent cx="1379003" cy="94248"/>
                <wp:effectExtent l="19050" t="19050" r="31115" b="20320"/>
                <wp:wrapNone/>
                <wp:docPr id="22" name="Straight Connector 22"/>
                <wp:cNvGraphicFramePr/>
                <a:graphic xmlns:a="http://schemas.openxmlformats.org/drawingml/2006/main">
                  <a:graphicData uri="http://schemas.microsoft.com/office/word/2010/wordprocessingShape">
                    <wps:wsp>
                      <wps:cNvCnPr/>
                      <wps:spPr>
                        <a:xfrm flipV="1">
                          <a:off x="0" y="0"/>
                          <a:ext cx="1379003" cy="9424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55" style="flip:y;mso-height-percent:0;mso-height-relative:margin;mso-width-percent:0;mso-width-relative:margin;mso-wrap-distance-bottom:0;mso-wrap-distance-left:9pt;mso-wrap-distance-right:9pt;mso-wrap-distance-top:0;mso-wrap-style:square;position:absolute;visibility:visible;z-index:251749376" from="64.1pt,301.1pt" to="172.7pt,308.5pt" strokecolor="red" strokeweight="2.25pt">
                <v:stroke joinstyle="miter"/>
              </v:line>
            </w:pict>
          </mc:Fallback>
        </mc:AlternateContent>
      </w:r>
      <w:r>
        <w:rPr>
          <w:noProof/>
        </w:rPr>
        <mc:AlternateContent>
          <mc:Choice Requires="wps">
            <w:drawing>
              <wp:anchor distT="0" distB="0" distL="114300" distR="114300" simplePos="0" relativeHeight="251746304" behindDoc="0" locked="0" layoutInCell="1" allowOverlap="1" wp14:anchorId="5CF1D1B8" wp14:editId="440771BC">
                <wp:simplePos x="0" y="0"/>
                <wp:positionH relativeFrom="column">
                  <wp:posOffset>1115251</wp:posOffset>
                </wp:positionH>
                <wp:positionV relativeFrom="paragraph">
                  <wp:posOffset>2671724</wp:posOffset>
                </wp:positionV>
                <wp:extent cx="913875" cy="184102"/>
                <wp:effectExtent l="19050" t="19050" r="19685" b="26035"/>
                <wp:wrapNone/>
                <wp:docPr id="21" name="Straight Connector 21"/>
                <wp:cNvGraphicFramePr/>
                <a:graphic xmlns:a="http://schemas.openxmlformats.org/drawingml/2006/main">
                  <a:graphicData uri="http://schemas.microsoft.com/office/word/2010/wordprocessingShape">
                    <wps:wsp>
                      <wps:cNvCnPr/>
                      <wps:spPr>
                        <a:xfrm flipV="1">
                          <a:off x="0" y="0"/>
                          <a:ext cx="913875" cy="18410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56" style="flip:y;mso-height-percent:0;mso-height-relative:margin;mso-width-percent:0;mso-width-relative:margin;mso-wrap-distance-bottom:0;mso-wrap-distance-left:9pt;mso-wrap-distance-right:9pt;mso-wrap-distance-top:0;mso-wrap-style:square;position:absolute;visibility:visible;z-index:251747328" from="87.8pt,210.35pt" to="159.75pt,224.85pt" strokecolor="red" strokeweight="2.25pt">
                <v:stroke joinstyle="miter"/>
              </v:line>
            </w:pict>
          </mc:Fallback>
        </mc:AlternateContent>
      </w:r>
      <w:r>
        <w:rPr>
          <w:noProof/>
        </w:rPr>
        <mc:AlternateContent>
          <mc:Choice Requires="wps">
            <w:drawing>
              <wp:anchor distT="0" distB="0" distL="114300" distR="114300" simplePos="0" relativeHeight="251744256" behindDoc="0" locked="0" layoutInCell="1" allowOverlap="1" wp14:anchorId="6CA316BB" wp14:editId="47ABF12E">
                <wp:simplePos x="0" y="0"/>
                <wp:positionH relativeFrom="column">
                  <wp:posOffset>1194534</wp:posOffset>
                </wp:positionH>
                <wp:positionV relativeFrom="paragraph">
                  <wp:posOffset>1951997</wp:posOffset>
                </wp:positionV>
                <wp:extent cx="1098869" cy="159459"/>
                <wp:effectExtent l="19050" t="19050" r="25400" b="31115"/>
                <wp:wrapNone/>
                <wp:docPr id="20" name="Straight Connector 20"/>
                <wp:cNvGraphicFramePr/>
                <a:graphic xmlns:a="http://schemas.openxmlformats.org/drawingml/2006/main">
                  <a:graphicData uri="http://schemas.microsoft.com/office/word/2010/wordprocessingShape">
                    <wps:wsp>
                      <wps:cNvCnPr/>
                      <wps:spPr>
                        <a:xfrm>
                          <a:off x="0" y="0"/>
                          <a:ext cx="1098869" cy="15945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57" style="mso-height-percent:0;mso-height-relative:margin;mso-width-percent:0;mso-width-relative:margin;mso-wrap-distance-bottom:0;mso-wrap-distance-left:9pt;mso-wrap-distance-right:9pt;mso-wrap-distance-top:0;mso-wrap-style:square;position:absolute;visibility:visible;z-index:251745280" from="94.05pt,153.7pt" to="180.6pt,166.25pt" strokecolor="red" strokeweight="2.25pt">
                <v:stroke joinstyle="miter"/>
              </v:line>
            </w:pict>
          </mc:Fallback>
        </mc:AlternateContent>
      </w:r>
      <w:r>
        <w:rPr>
          <w:noProof/>
        </w:rPr>
        <mc:AlternateContent>
          <mc:Choice Requires="wps">
            <w:drawing>
              <wp:anchor distT="0" distB="0" distL="114300" distR="114300" simplePos="0" relativeHeight="251742208" behindDoc="0" locked="0" layoutInCell="1" allowOverlap="1" wp14:anchorId="2A504542" wp14:editId="647DBCC2">
                <wp:simplePos x="0" y="0"/>
                <wp:positionH relativeFrom="column">
                  <wp:posOffset>1464097</wp:posOffset>
                </wp:positionH>
                <wp:positionV relativeFrom="paragraph">
                  <wp:posOffset>709893</wp:posOffset>
                </wp:positionV>
                <wp:extent cx="1194009" cy="80175"/>
                <wp:effectExtent l="19050" t="19050" r="25400" b="34290"/>
                <wp:wrapNone/>
                <wp:docPr id="19" name="Straight Connector 19"/>
                <wp:cNvGraphicFramePr/>
                <a:graphic xmlns:a="http://schemas.openxmlformats.org/drawingml/2006/main">
                  <a:graphicData uri="http://schemas.microsoft.com/office/word/2010/wordprocessingShape">
                    <wps:wsp>
                      <wps:cNvCnPr/>
                      <wps:spPr>
                        <a:xfrm>
                          <a:off x="0" y="0"/>
                          <a:ext cx="1194009" cy="801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58" style="mso-height-percent:0;mso-height-relative:margin;mso-width-percent:0;mso-width-relative:margin;mso-wrap-distance-bottom:0;mso-wrap-distance-left:9pt;mso-wrap-distance-right:9pt;mso-wrap-distance-top:0;mso-wrap-style:square;position:absolute;visibility:visible;z-index:251743232" from="115.3pt,55.9pt" to="209.3pt,62.2pt" strokecolor="red" strokeweight="2.25pt">
                <v:stroke joinstyle="miter"/>
              </v:line>
            </w:pict>
          </mc:Fallback>
        </mc:AlternateContent>
      </w:r>
      <w:r>
        <w:rPr>
          <w:noProof/>
        </w:rPr>
        <mc:AlternateContent>
          <mc:Choice Requires="wps">
            <w:drawing>
              <wp:anchor distT="45720" distB="45720" distL="114300" distR="114300" simplePos="0" relativeHeight="251734016" behindDoc="0" locked="0" layoutInCell="1" allowOverlap="1" wp14:anchorId="46BF38C4" wp14:editId="30F18C53">
                <wp:simplePos x="0" y="0"/>
                <wp:positionH relativeFrom="column">
                  <wp:posOffset>31280</wp:posOffset>
                </wp:positionH>
                <wp:positionV relativeFrom="paragraph">
                  <wp:posOffset>1788806</wp:posOffset>
                </wp:positionV>
                <wp:extent cx="1250830" cy="27559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830" cy="275590"/>
                        </a:xfrm>
                        <a:prstGeom prst="rect">
                          <a:avLst/>
                        </a:prstGeom>
                        <a:noFill/>
                        <a:ln w="9525">
                          <a:noFill/>
                          <a:miter lim="800000"/>
                          <a:headEnd/>
                          <a:tailEnd/>
                        </a:ln>
                      </wps:spPr>
                      <wps:txbx>
                        <w:txbxContent>
                          <w:p w14:paraId="0EBD74E4" w14:textId="77777777" w:rsidR="00C73572" w:rsidRDefault="00C73572" w:rsidP="0072626B">
                            <w:r>
                              <w:t>Antiluce Fastener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6BF38C4" id="_x0000_s1041" type="#_x0000_t202" style="position:absolute;left:0;text-align:left;margin-left:2.45pt;margin-top:140.85pt;width:98.5pt;height:21.7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" filled="f" stroked="f">
                <v:textbox>
                  <w:txbxContent>
                    <w:p w14:paraId="0EBD74E4" w14:textId="77777777" w:rsidR="00C73572" w:rsidRDefault="00C73572" w:rsidP="0072626B">
                      <w:r>
                        <w:t>Antiluce Fastener</w:t>
                      </w:r>
                    </w:p>
                  </w:txbxContent>
                </v:textbox>
              </v:shape>
            </w:pict>
          </mc:Fallback>
        </mc:AlternateContent>
      </w:r>
      <w:r>
        <w:rPr>
          <w:noProof/>
        </w:rPr>
        <mc:AlternateContent>
          <mc:Choice Requires="wps">
            <w:drawing>
              <wp:anchor distT="45720" distB="45720" distL="114300" distR="114300" simplePos="0" relativeHeight="251736064" behindDoc="0" locked="0" layoutInCell="1" allowOverlap="1" wp14:anchorId="3DA10CD1" wp14:editId="66757E66">
                <wp:simplePos x="0" y="0"/>
                <wp:positionH relativeFrom="column">
                  <wp:posOffset>469816</wp:posOffset>
                </wp:positionH>
                <wp:positionV relativeFrom="paragraph">
                  <wp:posOffset>566618</wp:posOffset>
                </wp:positionV>
                <wp:extent cx="1062396" cy="275590"/>
                <wp:effectExtent l="0" t="0" r="444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96" cy="275590"/>
                        </a:xfrm>
                        <a:prstGeom prst="rect">
                          <a:avLst/>
                        </a:prstGeom>
                        <a:solidFill>
                          <a:srgbClr val="FFFFFF"/>
                        </a:solidFill>
                        <a:ln w="9525">
                          <a:noFill/>
                          <a:miter lim="800000"/>
                          <a:headEnd/>
                          <a:tailEnd/>
                        </a:ln>
                      </wps:spPr>
                      <wps:txbx>
                        <w:txbxContent>
                          <w:p w14:paraId="3B2F9050" w14:textId="77777777" w:rsidR="00C73572" w:rsidRDefault="00C73572" w:rsidP="0072626B">
                            <w:r>
                              <w:t>Rubber holder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DA10CD1" id="_x0000_s1042" type="#_x0000_t202" style="position:absolute;left:0;text-align:left;margin-left:37pt;margin-top:44.6pt;width:83.65pt;height:21.7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" stroked="f">
                <v:textbox>
                  <w:txbxContent>
                    <w:p w14:paraId="3B2F9050" w14:textId="77777777" w:rsidR="00C73572" w:rsidRDefault="00C73572" w:rsidP="0072626B">
                      <w:r>
                        <w:t>Rubber holder</w:t>
                      </w:r>
                    </w:p>
                  </w:txbxContent>
                </v:textbox>
              </v:shape>
            </w:pict>
          </mc:Fallback>
        </mc:AlternateContent>
      </w:r>
      <w:r>
        <w:rPr>
          <w:noProof/>
        </w:rPr>
        <mc:AlternateContent>
          <mc:Choice Requires="wps">
            <w:drawing>
              <wp:anchor distT="45720" distB="45720" distL="114300" distR="114300" simplePos="0" relativeHeight="251731968" behindDoc="0" locked="0" layoutInCell="1" allowOverlap="1" wp14:anchorId="3927EA27" wp14:editId="034772E4">
                <wp:simplePos x="0" y="0"/>
                <wp:positionH relativeFrom="column">
                  <wp:posOffset>0</wp:posOffset>
                </wp:positionH>
                <wp:positionV relativeFrom="paragraph">
                  <wp:posOffset>2739390</wp:posOffset>
                </wp:positionV>
                <wp:extent cx="1155940" cy="275590"/>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940" cy="275590"/>
                        </a:xfrm>
                        <a:prstGeom prst="rect">
                          <a:avLst/>
                        </a:prstGeom>
                        <a:solidFill>
                          <a:srgbClr val="FFFFFF"/>
                        </a:solidFill>
                        <a:ln w="9525">
                          <a:noFill/>
                          <a:miter lim="800000"/>
                          <a:headEnd/>
                          <a:tailEnd/>
                        </a:ln>
                      </wps:spPr>
                      <wps:txbx>
                        <w:txbxContent>
                          <w:p w14:paraId="36A022AD" w14:textId="77777777" w:rsidR="00C73572" w:rsidRDefault="00C73572" w:rsidP="0072626B">
                            <w:r>
                              <w:t>Lower shoot bolt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927EA27" id="_x0000_s1043" type="#_x0000_t202" style="position:absolute;left:0;text-align:left;margin-left:0;margin-top:215.7pt;width:91pt;height:21.7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" stroked="f">
                <v:textbox>
                  <w:txbxContent>
                    <w:p w14:paraId="36A022AD" w14:textId="77777777" w:rsidR="00C73572" w:rsidRDefault="00C73572" w:rsidP="0072626B">
                      <w:r>
                        <w:t>Lower shoot bolt</w:t>
                      </w:r>
                    </w:p>
                  </w:txbxContent>
                </v:textbox>
              </v:shape>
            </w:pict>
          </mc:Fallback>
        </mc:AlternateContent>
      </w:r>
      <w:r>
        <w:rPr>
          <w:noProof/>
        </w:rPr>
        <mc:AlternateContent>
          <mc:Choice Requires="wps">
            <w:drawing>
              <wp:anchor distT="45720" distB="45720" distL="114300" distR="114300" simplePos="0" relativeHeight="251729920" behindDoc="0" locked="0" layoutInCell="1" allowOverlap="1" wp14:anchorId="25D25D19" wp14:editId="124A51F7">
                <wp:simplePos x="0" y="0"/>
                <wp:positionH relativeFrom="column">
                  <wp:posOffset>34410</wp:posOffset>
                </wp:positionH>
                <wp:positionV relativeFrom="paragraph">
                  <wp:posOffset>3783498</wp:posOffset>
                </wp:positionV>
                <wp:extent cx="871220" cy="275590"/>
                <wp:effectExtent l="0" t="0" r="508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75590"/>
                        </a:xfrm>
                        <a:prstGeom prst="rect">
                          <a:avLst/>
                        </a:prstGeom>
                        <a:solidFill>
                          <a:srgbClr val="FFFFFF"/>
                        </a:solidFill>
                        <a:ln w="9525">
                          <a:noFill/>
                          <a:miter lim="800000"/>
                          <a:headEnd/>
                          <a:tailEnd/>
                        </a:ln>
                      </wps:spPr>
                      <wps:txbx>
                        <w:txbxContent>
                          <w:p w14:paraId="21BEEF4D" w14:textId="77777777" w:rsidR="00C73572" w:rsidRDefault="00C73572">
                            <w:r>
                              <w:t>Rope hook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5D25D19" id="_x0000_s1044" type="#_x0000_t202" style="position:absolute;left:0;text-align:left;margin-left:2.7pt;margin-top:297.9pt;width:68.6pt;height:21.7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" stroked="f">
                <v:textbox>
                  <w:txbxContent>
                    <w:p w14:paraId="21BEEF4D" w14:textId="77777777" w:rsidR="00C73572" w:rsidRDefault="00C73572">
                      <w:r>
                        <w:t>Rope hook</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83727F4" wp14:editId="07049077">
                <wp:simplePos x="0" y="0"/>
                <wp:positionH relativeFrom="column">
                  <wp:posOffset>2656936</wp:posOffset>
                </wp:positionH>
                <wp:positionV relativeFrom="paragraph">
                  <wp:posOffset>605011</wp:posOffset>
                </wp:positionV>
                <wp:extent cx="483080" cy="483079"/>
                <wp:effectExtent l="19050" t="19050" r="12700" b="12700"/>
                <wp:wrapNone/>
                <wp:docPr id="11" name="Oval 11"/>
                <wp:cNvGraphicFramePr/>
                <a:graphic xmlns:a="http://schemas.openxmlformats.org/drawingml/2006/main">
                  <a:graphicData uri="http://schemas.microsoft.com/office/word/2010/wordprocessingShape">
                    <wps:wsp>
                      <wps:cNvSpPr/>
                      <wps:spPr>
                        <a:xfrm>
                          <a:off x="0" y="0"/>
                          <a:ext cx="483080" cy="48307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1" o:spid="_x0000_s1065" style="width:38.05pt;height:38.05pt;margin-top:47.65pt;margin-left:209.2pt;mso-height-percent:0;mso-height-relative:margin;mso-width-percent:0;mso-width-relative:margin;mso-wrap-distance-bottom:0;mso-wrap-distance-left:9pt;mso-wrap-distance-right:9pt;mso-wrap-distance-top:0;mso-wrap-style:square;position:absolute;visibility:visible;v-text-anchor:middle;z-index:251728896" filled="f" strokecolor="red" strokeweight="2.25pt">
                <v:stroke joinstyle="miter"/>
              </v:oval>
            </w:pict>
          </mc:Fallback>
        </mc:AlternateContent>
      </w:r>
      <w:r>
        <w:rPr>
          <w:noProof/>
        </w:rPr>
        <mc:AlternateContent>
          <mc:Choice Requires="wps">
            <w:drawing>
              <wp:anchor distT="0" distB="0" distL="114300" distR="114300" simplePos="0" relativeHeight="251723776" behindDoc="0" locked="0" layoutInCell="1" allowOverlap="1" wp14:anchorId="2974416B" wp14:editId="40829004">
                <wp:simplePos x="0" y="0"/>
                <wp:positionH relativeFrom="column">
                  <wp:posOffset>2026668</wp:posOffset>
                </wp:positionH>
                <wp:positionV relativeFrom="paragraph">
                  <wp:posOffset>2411263</wp:posOffset>
                </wp:positionV>
                <wp:extent cx="483080" cy="483079"/>
                <wp:effectExtent l="19050" t="19050" r="12700" b="12700"/>
                <wp:wrapNone/>
                <wp:docPr id="9" name="Oval 9"/>
                <wp:cNvGraphicFramePr/>
                <a:graphic xmlns:a="http://schemas.openxmlformats.org/drawingml/2006/main">
                  <a:graphicData uri="http://schemas.microsoft.com/office/word/2010/wordprocessingShape">
                    <wps:wsp>
                      <wps:cNvSpPr/>
                      <wps:spPr>
                        <a:xfrm>
                          <a:off x="0" y="0"/>
                          <a:ext cx="483080" cy="48307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8AC73EF" id="Oval 9" o:spid="_x0000_s1026" style="position:absolute;margin-left:159.6pt;margin-top:189.85pt;width:38.05pt;height:38.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" filled="f" strokecolor="red" strokeweight="2.25pt">
                <v:stroke joinstyle="miter"/>
              </v:oval>
            </w:pict>
          </mc:Fallback>
        </mc:AlternateContent>
      </w:r>
      <w:r>
        <w:rPr>
          <w:noProof/>
        </w:rPr>
        <mc:AlternateContent>
          <mc:Choice Requires="wps">
            <w:drawing>
              <wp:anchor distT="0" distB="0" distL="114300" distR="114300" simplePos="0" relativeHeight="251721728" behindDoc="0" locked="0" layoutInCell="1" allowOverlap="1" wp14:anchorId="1C372926" wp14:editId="0B3246FD">
                <wp:simplePos x="0" y="0"/>
                <wp:positionH relativeFrom="column">
                  <wp:posOffset>2275205</wp:posOffset>
                </wp:positionH>
                <wp:positionV relativeFrom="paragraph">
                  <wp:posOffset>1918706</wp:posOffset>
                </wp:positionV>
                <wp:extent cx="483080" cy="483079"/>
                <wp:effectExtent l="19050" t="19050" r="12700" b="12700"/>
                <wp:wrapNone/>
                <wp:docPr id="8" name="Oval 8"/>
                <wp:cNvGraphicFramePr/>
                <a:graphic xmlns:a="http://schemas.openxmlformats.org/drawingml/2006/main">
                  <a:graphicData uri="http://schemas.microsoft.com/office/word/2010/wordprocessingShape">
                    <wps:wsp>
                      <wps:cNvSpPr/>
                      <wps:spPr>
                        <a:xfrm>
                          <a:off x="0" y="0"/>
                          <a:ext cx="483080" cy="48307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8" o:spid="_x0000_s1068" style="width:38.05pt;height:38.05pt;margin-top:151.1pt;margin-left:179.15pt;mso-height-percent:0;mso-height-relative:margin;mso-width-percent:0;mso-width-relative:margin;mso-wrap-distance-bottom:0;mso-wrap-distance-left:9pt;mso-wrap-distance-right:9pt;mso-wrap-distance-top:0;mso-wrap-style:square;position:absolute;visibility:visible;v-text-anchor:middle;z-index:251722752" filled="f" strokecolor="red" strokeweight="2.25pt">
                <v:stroke joinstyle="miter"/>
              </v:oval>
            </w:pict>
          </mc:Fallback>
        </mc:AlternateContent>
      </w:r>
      <w:r>
        <w:rPr>
          <w:noProof/>
        </w:rPr>
        <mc:AlternateContent>
          <mc:Choice Requires="wps">
            <w:drawing>
              <wp:anchor distT="0" distB="0" distL="114300" distR="114300" simplePos="0" relativeHeight="251719680" behindDoc="0" locked="0" layoutInCell="1" allowOverlap="1" wp14:anchorId="22DA0385" wp14:editId="20C5D438">
                <wp:simplePos x="0" y="0"/>
                <wp:positionH relativeFrom="column">
                  <wp:posOffset>2189480</wp:posOffset>
                </wp:positionH>
                <wp:positionV relativeFrom="paragraph">
                  <wp:posOffset>3454771</wp:posOffset>
                </wp:positionV>
                <wp:extent cx="690113" cy="672860"/>
                <wp:effectExtent l="19050" t="19050" r="15240" b="13335"/>
                <wp:wrapNone/>
                <wp:docPr id="6" name="Oval 6"/>
                <wp:cNvGraphicFramePr/>
                <a:graphic xmlns:a="http://schemas.openxmlformats.org/drawingml/2006/main">
                  <a:graphicData uri="http://schemas.microsoft.com/office/word/2010/wordprocessingShape">
                    <wps:wsp>
                      <wps:cNvSpPr/>
                      <wps:spPr>
                        <a:xfrm>
                          <a:off x="0" y="0"/>
                          <a:ext cx="690113" cy="6728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6" o:spid="_x0000_s1069" style="width:54.35pt;height:53pt;margin-top:272.05pt;margin-left:172.4pt;mso-wrap-distance-bottom:0;mso-wrap-distance-left:9pt;mso-wrap-distance-right:9pt;mso-wrap-distance-top:0;mso-wrap-style:square;position:absolute;visibility:visible;v-text-anchor:middle;z-index:251720704" filled="f" strokecolor="red" strokeweight="2.25pt">
                <v:stroke joinstyle="miter"/>
              </v:oval>
            </w:pict>
          </mc:Fallback>
        </mc:AlternateContent>
      </w:r>
      <w:r w:rsidR="00453EA4">
        <w:rPr>
          <w:noProof/>
        </w:rPr>
        <w:drawing>
          <wp:inline distT="0" distB="0" distL="0" distR="0" wp14:anchorId="606B2615" wp14:editId="09A0E73F">
            <wp:extent cx="5562600" cy="472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21828"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562600" cy="4724400"/>
                    </a:xfrm>
                    <a:prstGeom prst="rect">
                      <a:avLst/>
                    </a:prstGeom>
                    <a:noFill/>
                    <a:ln>
                      <a:noFill/>
                    </a:ln>
                  </pic:spPr>
                </pic:pic>
              </a:graphicData>
            </a:graphic>
          </wp:inline>
        </w:drawing>
      </w:r>
    </w:p>
    <w:p w14:paraId="34EF146C" w14:textId="77777777" w:rsidR="00526DA4" w:rsidRDefault="00526DA4" w:rsidP="00CB4718">
      <w:pPr>
        <w:pStyle w:val="Heading2"/>
        <w:rPr>
          <w:rFonts w:asciiTheme="minorHAnsi" w:eastAsiaTheme="minorHAnsi" w:hAnsiTheme="minorHAnsi" w:cstheme="minorBidi"/>
          <w:b w:val="0"/>
          <w:color w:val="auto"/>
          <w:sz w:val="20"/>
          <w:szCs w:val="20"/>
        </w:rPr>
      </w:pPr>
    </w:p>
    <w:p w14:paraId="52EF3698" w14:textId="77777777" w:rsidR="00A52B52" w:rsidRDefault="008D1FC3" w:rsidP="00CB4718">
      <w:pPr>
        <w:pStyle w:val="Heading1"/>
      </w:pPr>
      <w:r>
        <w:br w:type="page"/>
      </w:r>
    </w:p>
    <w:p w14:paraId="28099979" w14:textId="77777777" w:rsidR="006207F4" w:rsidRDefault="006207F4" w:rsidP="006207F4">
      <w:pPr>
        <w:pStyle w:val="Heading1"/>
      </w:pPr>
      <w:bookmarkStart w:id="18" w:name="_Toc530400547"/>
      <w:r>
        <w:lastRenderedPageBreak/>
        <w:t>Maintenance</w:t>
      </w:r>
      <w:bookmarkEnd w:id="18"/>
    </w:p>
    <w:p w14:paraId="13517E5E" w14:textId="77777777" w:rsidR="006207F4" w:rsidRPr="005465C1" w:rsidRDefault="006207F4" w:rsidP="006207F4"/>
    <w:p w14:paraId="38699399" w14:textId="77777777" w:rsidR="006207F4" w:rsidRDefault="006207F4" w:rsidP="006207F4">
      <w:pPr>
        <w:pStyle w:val="NoSpacing"/>
      </w:pPr>
      <w:r>
        <w:t xml:space="preserve">Your SwingLift KJ250 series vehicle mounted crane is subject to the Lifting Operations and Lifting Equipment Regulations 1998 (LOLER) which is a statutory requirement to record on a formal document, the safe working condition of the crane, attachments and mounting structure. </w:t>
      </w:r>
    </w:p>
    <w:p w14:paraId="455017F1" w14:textId="77777777" w:rsidR="006207F4" w:rsidRDefault="006207F4" w:rsidP="006207F4">
      <w:pPr>
        <w:pStyle w:val="NoSpacing"/>
      </w:pPr>
    </w:p>
    <w:p w14:paraId="2CB35DB5" w14:textId="77777777" w:rsidR="006207F4" w:rsidRDefault="006207F4" w:rsidP="006207F4">
      <w:pPr>
        <w:pStyle w:val="NoSpacing"/>
      </w:pPr>
      <w:r>
        <w:t>Penny Hydraulics Ltd Service Team offers a service package to meet customer requirements and conform to LOLER certification. Please see Service Contract form enclosed.</w:t>
      </w:r>
    </w:p>
    <w:p w14:paraId="781EA478" w14:textId="77777777" w:rsidR="006207F4" w:rsidRDefault="006207F4" w:rsidP="006207F4">
      <w:pPr>
        <w:pStyle w:val="NoSpacing"/>
      </w:pPr>
    </w:p>
    <w:p w14:paraId="4A9886E1" w14:textId="77777777" w:rsidR="006207F4" w:rsidRDefault="006207F4" w:rsidP="006207F4">
      <w:pPr>
        <w:pStyle w:val="NoSpacing"/>
      </w:pPr>
      <w:r>
        <w:t>The following Planned Maintenance Schedule is designed to monitor the safe working order of the KJ250 and includes a Thorough Examination by a Competent Person required by LOLER.</w:t>
      </w:r>
    </w:p>
    <w:p w14:paraId="587B462B" w14:textId="77777777" w:rsidR="006207F4" w:rsidRDefault="006207F4" w:rsidP="006207F4">
      <w:pPr>
        <w:pStyle w:val="NoSpacing"/>
      </w:pPr>
    </w:p>
    <w:p w14:paraId="0C3FD70F" w14:textId="77777777" w:rsidR="006207F4" w:rsidRDefault="006207F4" w:rsidP="006207F4">
      <w:pPr>
        <w:pStyle w:val="NoSpacing"/>
      </w:pPr>
      <w:r>
        <w:t>LOLER also requires that a Thorough Examination is carried out following any exceptional circumstance that may affect the safety of the equipment. Such as structured change or re-fitting the crane to a new vehicle.</w:t>
      </w:r>
    </w:p>
    <w:p w14:paraId="082A2276" w14:textId="77777777" w:rsidR="006207F4" w:rsidRDefault="006207F4" w:rsidP="006207F4">
      <w:pPr>
        <w:pStyle w:val="NoSpacing"/>
      </w:pPr>
    </w:p>
    <w:p w14:paraId="5378AB55" w14:textId="77777777" w:rsidR="006207F4" w:rsidRDefault="006207F4" w:rsidP="006207F4">
      <w:pPr>
        <w:pStyle w:val="NoSpacing"/>
      </w:pPr>
      <w:r>
        <w:t>Any defects found whilst carrying out the Planned Maintenance Schedule must be reported and recorded and the equipment taken out of operation until action by a Competent Person is undertaken.</w:t>
      </w:r>
    </w:p>
    <w:p w14:paraId="5751CAFF" w14:textId="77777777" w:rsidR="006207F4" w:rsidRDefault="006207F4" w:rsidP="006207F4">
      <w:pPr>
        <w:pStyle w:val="NoSpacing"/>
      </w:pPr>
    </w:p>
    <w:p w14:paraId="77E580C9" w14:textId="77777777" w:rsidR="006207F4" w:rsidRDefault="006207F4" w:rsidP="006207F4">
      <w:pPr>
        <w:pStyle w:val="NoSpacing"/>
      </w:pPr>
      <w:r>
        <w:t>The Planned Maintenance Schedule may require the use of parts and consumables, call 01246 811 475 for further assistance.</w:t>
      </w:r>
    </w:p>
    <w:p w14:paraId="778C5869" w14:textId="41425026" w:rsidR="005465C1" w:rsidRDefault="005465C1" w:rsidP="0022445B">
      <w:pPr>
        <w:pStyle w:val="NoSpacing"/>
      </w:pPr>
    </w:p>
    <w:p w14:paraId="5E28B279" w14:textId="77777777" w:rsidR="00F312F9" w:rsidRDefault="00F312F9" w:rsidP="005465C1">
      <w:pPr>
        <w:pStyle w:val="Heading2"/>
      </w:pPr>
    </w:p>
    <w:p w14:paraId="5A53AF63" w14:textId="77777777" w:rsidR="00DA0D66" w:rsidRDefault="008D1FC3" w:rsidP="005465C1">
      <w:pPr>
        <w:pStyle w:val="Heading2"/>
      </w:pPr>
      <w:r>
        <w:br w:type="page"/>
      </w:r>
    </w:p>
    <w:p w14:paraId="56BB6A41" w14:textId="77777777" w:rsidR="006207F4" w:rsidRDefault="006207F4" w:rsidP="006207F4">
      <w:pPr>
        <w:pStyle w:val="Heading2"/>
      </w:pPr>
      <w:bookmarkStart w:id="19" w:name="_Toc530400548"/>
      <w:r>
        <w:lastRenderedPageBreak/>
        <w:t>Planned Maintenance Schedule</w:t>
      </w:r>
      <w:bookmarkEnd w:id="19"/>
    </w:p>
    <w:p w14:paraId="6EE82F54" w14:textId="77777777" w:rsidR="006207F4" w:rsidRDefault="006207F4" w:rsidP="006207F4"/>
    <w:p w14:paraId="5C6CA30C" w14:textId="77777777" w:rsidR="006207F4" w:rsidRDefault="006207F4" w:rsidP="006207F4">
      <w:pPr>
        <w:pStyle w:val="NoSpacing"/>
      </w:pPr>
      <w:r>
        <w:t>Before any work is undertaken, ensure the site supervisor is informed and that all safety precautions are observed and adhered to.</w:t>
      </w:r>
    </w:p>
    <w:p w14:paraId="4EB7F52D" w14:textId="77777777" w:rsidR="006207F4" w:rsidRDefault="006207F4" w:rsidP="006207F4">
      <w:pPr>
        <w:pStyle w:val="NoSpacing"/>
      </w:pPr>
      <w:r>
        <w:t>Pay attention to site specific safety and PPE requirements.</w:t>
      </w:r>
    </w:p>
    <w:p w14:paraId="024595D2" w14:textId="77777777" w:rsidR="006207F4" w:rsidRDefault="006207F4" w:rsidP="006207F4">
      <w:pPr>
        <w:pStyle w:val="NoSpacing"/>
      </w:pPr>
      <w:r>
        <w:t>Unless dynamic checks, tests or setting up procedures are being carried out, always isolate the machine from the power supply.</w:t>
      </w:r>
    </w:p>
    <w:p w14:paraId="42913DEE" w14:textId="77777777" w:rsidR="006207F4" w:rsidRDefault="006207F4" w:rsidP="006207F4">
      <w:pPr>
        <w:pStyle w:val="NoSpacing"/>
      </w:pPr>
      <w:r>
        <w:t xml:space="preserve">Where dynamic checks are being performed, it is recommended that an assistant is designated to be on call if required. </w:t>
      </w:r>
    </w:p>
    <w:p w14:paraId="5901A67C" w14:textId="77777777" w:rsidR="006207F4" w:rsidRDefault="006207F4" w:rsidP="006207F4">
      <w:pPr>
        <w:pStyle w:val="NoSpacing"/>
      </w:pPr>
      <w:r>
        <w:t>Ensure a clean working area and sufficient cleaning materials.</w:t>
      </w:r>
    </w:p>
    <w:p w14:paraId="2F5CB76B" w14:textId="77777777" w:rsidR="006207F4" w:rsidRDefault="006207F4" w:rsidP="006207F4">
      <w:pPr>
        <w:pStyle w:val="NoSpacing"/>
      </w:pPr>
      <w:r>
        <w:t>Ensure the work area is cordoned off, paying particular attention to the sweep areas required for dynamic testing.</w:t>
      </w:r>
    </w:p>
    <w:p w14:paraId="12F54B95" w14:textId="77777777" w:rsidR="006207F4" w:rsidRDefault="006207F4" w:rsidP="006207F4">
      <w:pPr>
        <w:pStyle w:val="NoSpacing"/>
      </w:pPr>
      <w:r>
        <w:t>On receipt of a new machine and before it is put into service, check that there is no transit damage or evidence of mishandling.</w:t>
      </w:r>
    </w:p>
    <w:p w14:paraId="67614015" w14:textId="77777777" w:rsidR="006207F4" w:rsidRDefault="006207F4" w:rsidP="006207F4">
      <w:pPr>
        <w:pStyle w:val="NoSpacing"/>
      </w:pPr>
    </w:p>
    <w:tbl>
      <w:tblPr>
        <w:tblStyle w:val="TableGrid"/>
        <w:tblW w:w="0" w:type="auto"/>
        <w:tblLook w:val="04A0" w:firstRow="1" w:lastRow="0" w:firstColumn="1" w:lastColumn="0" w:noHBand="0" w:noVBand="1"/>
      </w:tblPr>
      <w:tblGrid>
        <w:gridCol w:w="1980"/>
        <w:gridCol w:w="7036"/>
      </w:tblGrid>
      <w:tr w:rsidR="006207F4" w14:paraId="310E72FD" w14:textId="77777777" w:rsidTr="006207F4">
        <w:trPr>
          <w:trHeight w:val="493"/>
        </w:trPr>
        <w:tc>
          <w:tcPr>
            <w:tcW w:w="1980" w:type="dxa"/>
            <w:shd w:val="clear" w:color="auto" w:fill="E7E6E6" w:themeFill="background2"/>
            <w:vAlign w:val="center"/>
          </w:tcPr>
          <w:p w14:paraId="18E4653C" w14:textId="77777777" w:rsidR="006207F4" w:rsidRPr="00DA0D66" w:rsidRDefault="006207F4" w:rsidP="006207F4">
            <w:pPr>
              <w:pStyle w:val="Heading3"/>
              <w:jc w:val="center"/>
              <w:rPr>
                <w:rFonts w:asciiTheme="minorHAnsi" w:hAnsiTheme="minorHAnsi"/>
              </w:rPr>
            </w:pPr>
            <w:bookmarkStart w:id="20" w:name="_Toc530400549"/>
            <w:r w:rsidRPr="00DA0D66">
              <w:rPr>
                <w:rFonts w:asciiTheme="minorHAnsi" w:hAnsiTheme="minorHAnsi"/>
              </w:rPr>
              <w:t>Interval</w:t>
            </w:r>
            <w:bookmarkEnd w:id="20"/>
          </w:p>
        </w:tc>
        <w:tc>
          <w:tcPr>
            <w:tcW w:w="7036" w:type="dxa"/>
            <w:shd w:val="clear" w:color="auto" w:fill="E7E6E6" w:themeFill="background2"/>
            <w:vAlign w:val="center"/>
          </w:tcPr>
          <w:p w14:paraId="0D0C6F17" w14:textId="77777777" w:rsidR="006207F4" w:rsidRPr="00DA0D66" w:rsidRDefault="006207F4" w:rsidP="006207F4">
            <w:pPr>
              <w:pStyle w:val="NoSpacing"/>
              <w:jc w:val="center"/>
              <w:rPr>
                <w:b/>
                <w:sz w:val="24"/>
                <w:szCs w:val="24"/>
              </w:rPr>
            </w:pPr>
            <w:r w:rsidRPr="00DA0D66">
              <w:rPr>
                <w:b/>
                <w:sz w:val="24"/>
                <w:szCs w:val="24"/>
              </w:rPr>
              <w:t>Maintenance Task</w:t>
            </w:r>
          </w:p>
        </w:tc>
      </w:tr>
      <w:tr w:rsidR="006207F4" w14:paraId="77E108CF" w14:textId="77777777" w:rsidTr="006207F4">
        <w:tc>
          <w:tcPr>
            <w:tcW w:w="1980" w:type="dxa"/>
            <w:vMerge w:val="restart"/>
            <w:shd w:val="clear" w:color="auto" w:fill="E7E6E6" w:themeFill="background2"/>
            <w:vAlign w:val="center"/>
          </w:tcPr>
          <w:p w14:paraId="125E1F24" w14:textId="77777777" w:rsidR="006207F4" w:rsidRPr="00DA0D66" w:rsidRDefault="006207F4" w:rsidP="006207F4">
            <w:pPr>
              <w:pStyle w:val="Heading3"/>
              <w:jc w:val="center"/>
              <w:rPr>
                <w:rFonts w:asciiTheme="minorHAnsi" w:hAnsiTheme="minorHAnsi"/>
                <w:sz w:val="22"/>
              </w:rPr>
            </w:pPr>
            <w:bookmarkStart w:id="21" w:name="_Toc530400550"/>
            <w:r w:rsidRPr="00DA0D66">
              <w:rPr>
                <w:rFonts w:asciiTheme="minorHAnsi" w:hAnsiTheme="minorHAnsi"/>
                <w:sz w:val="22"/>
              </w:rPr>
              <w:t>Daily / Before Use</w:t>
            </w:r>
            <w:bookmarkEnd w:id="21"/>
          </w:p>
          <w:p w14:paraId="3FDD69A4" w14:textId="77777777" w:rsidR="006207F4" w:rsidRPr="00DA0D66" w:rsidRDefault="006207F4" w:rsidP="006207F4">
            <w:pPr>
              <w:pStyle w:val="NoSpacing"/>
              <w:jc w:val="center"/>
            </w:pPr>
          </w:p>
        </w:tc>
        <w:tc>
          <w:tcPr>
            <w:tcW w:w="7036" w:type="dxa"/>
            <w:shd w:val="clear" w:color="auto" w:fill="E7E6E6" w:themeFill="background2"/>
          </w:tcPr>
          <w:p w14:paraId="2C2A8FF2" w14:textId="77777777" w:rsidR="006207F4" w:rsidRDefault="006207F4" w:rsidP="006207F4">
            <w:pPr>
              <w:pStyle w:val="NoSpacing"/>
            </w:pPr>
            <w:r>
              <w:t>Check the hoist rope is coming off the bottom of the winch drum.</w:t>
            </w:r>
          </w:p>
        </w:tc>
      </w:tr>
      <w:tr w:rsidR="006207F4" w14:paraId="002321E1" w14:textId="77777777" w:rsidTr="006207F4">
        <w:tc>
          <w:tcPr>
            <w:tcW w:w="1980" w:type="dxa"/>
            <w:vMerge/>
            <w:shd w:val="clear" w:color="auto" w:fill="E7E6E6" w:themeFill="background2"/>
            <w:vAlign w:val="center"/>
          </w:tcPr>
          <w:p w14:paraId="0F1BDB7F" w14:textId="77777777" w:rsidR="006207F4" w:rsidRPr="00DA0D66" w:rsidRDefault="006207F4" w:rsidP="006207F4">
            <w:pPr>
              <w:pStyle w:val="Heading3"/>
              <w:jc w:val="center"/>
              <w:rPr>
                <w:rFonts w:asciiTheme="minorHAnsi" w:hAnsiTheme="minorHAnsi"/>
                <w:sz w:val="22"/>
              </w:rPr>
            </w:pPr>
          </w:p>
        </w:tc>
        <w:tc>
          <w:tcPr>
            <w:tcW w:w="7036" w:type="dxa"/>
            <w:shd w:val="clear" w:color="auto" w:fill="E7E6E6" w:themeFill="background2"/>
          </w:tcPr>
          <w:p w14:paraId="3AC05900" w14:textId="77777777" w:rsidR="006207F4" w:rsidRDefault="006207F4" w:rsidP="006207F4">
            <w:pPr>
              <w:pStyle w:val="NoSpacing"/>
            </w:pPr>
            <w:r>
              <w:t>Check visually for signs of external damage such as cracks or flaked paint.</w:t>
            </w:r>
          </w:p>
        </w:tc>
      </w:tr>
      <w:tr w:rsidR="006207F4" w14:paraId="4817F91B" w14:textId="77777777" w:rsidTr="006207F4">
        <w:tc>
          <w:tcPr>
            <w:tcW w:w="1980" w:type="dxa"/>
            <w:vMerge/>
            <w:shd w:val="clear" w:color="auto" w:fill="E7E6E6" w:themeFill="background2"/>
            <w:vAlign w:val="center"/>
          </w:tcPr>
          <w:p w14:paraId="5ED77626" w14:textId="77777777" w:rsidR="006207F4" w:rsidRPr="00DA0D66" w:rsidRDefault="006207F4" w:rsidP="006207F4">
            <w:pPr>
              <w:pStyle w:val="NoSpacing"/>
              <w:jc w:val="center"/>
            </w:pPr>
          </w:p>
        </w:tc>
        <w:tc>
          <w:tcPr>
            <w:tcW w:w="7036" w:type="dxa"/>
            <w:shd w:val="clear" w:color="auto" w:fill="E7E6E6" w:themeFill="background2"/>
          </w:tcPr>
          <w:p w14:paraId="0ADC7F9A" w14:textId="77777777" w:rsidR="006207F4" w:rsidRDefault="006207F4" w:rsidP="006207F4">
            <w:pPr>
              <w:pStyle w:val="NoSpacing"/>
            </w:pPr>
            <w:r>
              <w:t>Check all guards are securely in place.</w:t>
            </w:r>
          </w:p>
        </w:tc>
      </w:tr>
      <w:tr w:rsidR="006207F4" w14:paraId="3B3A9774" w14:textId="77777777" w:rsidTr="006207F4">
        <w:tc>
          <w:tcPr>
            <w:tcW w:w="1980" w:type="dxa"/>
            <w:vMerge/>
            <w:shd w:val="clear" w:color="auto" w:fill="E7E6E6" w:themeFill="background2"/>
            <w:vAlign w:val="center"/>
          </w:tcPr>
          <w:p w14:paraId="5ABC698F" w14:textId="77777777" w:rsidR="006207F4" w:rsidRPr="00DA0D66" w:rsidRDefault="006207F4" w:rsidP="006207F4">
            <w:pPr>
              <w:pStyle w:val="NoSpacing"/>
              <w:jc w:val="center"/>
            </w:pPr>
          </w:p>
        </w:tc>
        <w:tc>
          <w:tcPr>
            <w:tcW w:w="7036" w:type="dxa"/>
            <w:shd w:val="clear" w:color="auto" w:fill="E7E6E6" w:themeFill="background2"/>
          </w:tcPr>
          <w:p w14:paraId="092A6A3F" w14:textId="77777777" w:rsidR="006207F4" w:rsidRDefault="006207F4" w:rsidP="006207F4">
            <w:pPr>
              <w:pStyle w:val="NoSpacing"/>
            </w:pPr>
            <w:r>
              <w:t>Check for loose or missing nuts, bolts and fasteners.</w:t>
            </w:r>
          </w:p>
        </w:tc>
      </w:tr>
      <w:tr w:rsidR="006207F4" w14:paraId="3A9FCB11" w14:textId="77777777" w:rsidTr="006207F4">
        <w:tc>
          <w:tcPr>
            <w:tcW w:w="1980" w:type="dxa"/>
            <w:vMerge/>
            <w:shd w:val="clear" w:color="auto" w:fill="E7E6E6" w:themeFill="background2"/>
            <w:vAlign w:val="center"/>
          </w:tcPr>
          <w:p w14:paraId="51D10931" w14:textId="77777777" w:rsidR="006207F4" w:rsidRPr="00DA0D66" w:rsidRDefault="006207F4" w:rsidP="006207F4">
            <w:pPr>
              <w:pStyle w:val="NoSpacing"/>
              <w:jc w:val="center"/>
            </w:pPr>
          </w:p>
        </w:tc>
        <w:tc>
          <w:tcPr>
            <w:tcW w:w="7036" w:type="dxa"/>
            <w:shd w:val="clear" w:color="auto" w:fill="E7E6E6" w:themeFill="background2"/>
          </w:tcPr>
          <w:p w14:paraId="5B5A84A6" w14:textId="77777777" w:rsidR="006207F4" w:rsidRDefault="006207F4" w:rsidP="006207F4">
            <w:pPr>
              <w:pStyle w:val="NoSpacing"/>
            </w:pPr>
            <w:r>
              <w:t>Check the hoist rope for kinks, broken strands and corrosion.</w:t>
            </w:r>
          </w:p>
        </w:tc>
      </w:tr>
      <w:tr w:rsidR="006207F4" w14:paraId="78E87896" w14:textId="77777777" w:rsidTr="006207F4">
        <w:tc>
          <w:tcPr>
            <w:tcW w:w="1980" w:type="dxa"/>
            <w:vMerge/>
            <w:shd w:val="clear" w:color="auto" w:fill="E7E6E6" w:themeFill="background2"/>
            <w:vAlign w:val="center"/>
          </w:tcPr>
          <w:p w14:paraId="1F3E2132" w14:textId="77777777" w:rsidR="006207F4" w:rsidRPr="00DA0D66" w:rsidRDefault="006207F4" w:rsidP="006207F4">
            <w:pPr>
              <w:pStyle w:val="NoSpacing"/>
              <w:jc w:val="center"/>
            </w:pPr>
          </w:p>
        </w:tc>
        <w:tc>
          <w:tcPr>
            <w:tcW w:w="7036" w:type="dxa"/>
            <w:shd w:val="clear" w:color="auto" w:fill="E7E6E6" w:themeFill="background2"/>
          </w:tcPr>
          <w:p w14:paraId="2D8C42B9" w14:textId="77777777" w:rsidR="006207F4" w:rsidRDefault="006207F4" w:rsidP="006207F4">
            <w:pPr>
              <w:pStyle w:val="NoSpacing"/>
            </w:pPr>
            <w:r>
              <w:t>Check the lifting hook and connection to the rope.</w:t>
            </w:r>
          </w:p>
        </w:tc>
      </w:tr>
      <w:tr w:rsidR="006207F4" w14:paraId="2D6EB55A" w14:textId="77777777" w:rsidTr="006207F4">
        <w:tc>
          <w:tcPr>
            <w:tcW w:w="1980" w:type="dxa"/>
            <w:vMerge/>
            <w:shd w:val="clear" w:color="auto" w:fill="E7E6E6" w:themeFill="background2"/>
            <w:vAlign w:val="center"/>
          </w:tcPr>
          <w:p w14:paraId="09671A57" w14:textId="77777777" w:rsidR="006207F4" w:rsidRPr="00DA0D66" w:rsidRDefault="006207F4" w:rsidP="006207F4">
            <w:pPr>
              <w:pStyle w:val="NoSpacing"/>
              <w:jc w:val="center"/>
            </w:pPr>
          </w:p>
        </w:tc>
        <w:tc>
          <w:tcPr>
            <w:tcW w:w="7036" w:type="dxa"/>
            <w:shd w:val="clear" w:color="auto" w:fill="E7E6E6" w:themeFill="background2"/>
          </w:tcPr>
          <w:p w14:paraId="536A3B38" w14:textId="77777777" w:rsidR="006207F4" w:rsidRDefault="006207F4" w:rsidP="006207F4">
            <w:pPr>
              <w:pStyle w:val="NoSpacing"/>
            </w:pPr>
            <w:r>
              <w:t>Check for damage to electrical cables and connectors</w:t>
            </w:r>
          </w:p>
        </w:tc>
      </w:tr>
      <w:tr w:rsidR="006207F4" w14:paraId="37394E4A" w14:textId="77777777" w:rsidTr="006207F4">
        <w:tc>
          <w:tcPr>
            <w:tcW w:w="1980" w:type="dxa"/>
            <w:vMerge w:val="restart"/>
            <w:vAlign w:val="center"/>
          </w:tcPr>
          <w:p w14:paraId="0B3007A7" w14:textId="77777777" w:rsidR="006207F4" w:rsidRPr="00DA0D66" w:rsidRDefault="006207F4" w:rsidP="006207F4">
            <w:pPr>
              <w:pStyle w:val="Heading3"/>
              <w:jc w:val="center"/>
              <w:rPr>
                <w:rFonts w:asciiTheme="minorHAnsi" w:hAnsiTheme="minorHAnsi"/>
                <w:sz w:val="22"/>
              </w:rPr>
            </w:pPr>
            <w:bookmarkStart w:id="22" w:name="_Toc530400551"/>
            <w:r w:rsidRPr="00DA0D66">
              <w:rPr>
                <w:rFonts w:asciiTheme="minorHAnsi" w:hAnsiTheme="minorHAnsi"/>
                <w:sz w:val="22"/>
              </w:rPr>
              <w:t>Weekly</w:t>
            </w:r>
            <w:bookmarkEnd w:id="22"/>
          </w:p>
          <w:p w14:paraId="4CA24FDC" w14:textId="77777777" w:rsidR="006207F4" w:rsidRPr="00DA0D66" w:rsidRDefault="006207F4" w:rsidP="006207F4">
            <w:pPr>
              <w:pStyle w:val="NoSpacing"/>
              <w:jc w:val="center"/>
            </w:pPr>
          </w:p>
        </w:tc>
        <w:tc>
          <w:tcPr>
            <w:tcW w:w="7036" w:type="dxa"/>
          </w:tcPr>
          <w:p w14:paraId="09DE7BA0" w14:textId="77777777" w:rsidR="006207F4" w:rsidRDefault="006207F4" w:rsidP="006207F4">
            <w:pPr>
              <w:pStyle w:val="NoSpacing"/>
            </w:pPr>
            <w:r>
              <w:t>Check all as for Daily.</w:t>
            </w:r>
          </w:p>
        </w:tc>
      </w:tr>
      <w:tr w:rsidR="006207F4" w14:paraId="4FA283E1" w14:textId="77777777" w:rsidTr="006207F4">
        <w:tc>
          <w:tcPr>
            <w:tcW w:w="1980" w:type="dxa"/>
            <w:vMerge/>
            <w:vAlign w:val="center"/>
          </w:tcPr>
          <w:p w14:paraId="2C7D4A52" w14:textId="77777777" w:rsidR="006207F4" w:rsidRPr="00DA0D66" w:rsidRDefault="006207F4" w:rsidP="006207F4">
            <w:pPr>
              <w:pStyle w:val="NoSpacing"/>
              <w:jc w:val="center"/>
            </w:pPr>
          </w:p>
        </w:tc>
        <w:tc>
          <w:tcPr>
            <w:tcW w:w="7036" w:type="dxa"/>
          </w:tcPr>
          <w:p w14:paraId="5D98F2AB" w14:textId="77777777" w:rsidR="006207F4" w:rsidRDefault="006207F4" w:rsidP="006207F4">
            <w:pPr>
              <w:pStyle w:val="NoSpacing"/>
            </w:pPr>
            <w:r>
              <w:t>Thoroughly clean the support structure and check the security of the interface with the vehicle.</w:t>
            </w:r>
          </w:p>
        </w:tc>
      </w:tr>
      <w:tr w:rsidR="006207F4" w14:paraId="0B8647BB" w14:textId="77777777" w:rsidTr="006207F4">
        <w:tc>
          <w:tcPr>
            <w:tcW w:w="1980" w:type="dxa"/>
            <w:vMerge w:val="restart"/>
            <w:shd w:val="clear" w:color="auto" w:fill="E7E6E6" w:themeFill="background2"/>
            <w:vAlign w:val="center"/>
          </w:tcPr>
          <w:p w14:paraId="28AA2EF3" w14:textId="77777777" w:rsidR="006207F4" w:rsidRPr="00DA0D66" w:rsidRDefault="006207F4" w:rsidP="006207F4">
            <w:pPr>
              <w:pStyle w:val="Heading3"/>
              <w:jc w:val="center"/>
              <w:rPr>
                <w:rFonts w:asciiTheme="minorHAnsi" w:hAnsiTheme="minorHAnsi"/>
                <w:sz w:val="22"/>
              </w:rPr>
            </w:pPr>
            <w:bookmarkStart w:id="23" w:name="_Toc530400552"/>
            <w:r w:rsidRPr="00DA0D66">
              <w:rPr>
                <w:rFonts w:asciiTheme="minorHAnsi" w:hAnsiTheme="minorHAnsi"/>
                <w:sz w:val="22"/>
              </w:rPr>
              <w:t>3 Monthly</w:t>
            </w:r>
            <w:bookmarkEnd w:id="23"/>
          </w:p>
          <w:p w14:paraId="23D7DC72" w14:textId="77777777" w:rsidR="006207F4" w:rsidRPr="00DA0D66" w:rsidRDefault="006207F4" w:rsidP="006207F4">
            <w:pPr>
              <w:pStyle w:val="NoSpacing"/>
              <w:jc w:val="center"/>
            </w:pPr>
          </w:p>
        </w:tc>
        <w:tc>
          <w:tcPr>
            <w:tcW w:w="7036" w:type="dxa"/>
            <w:shd w:val="clear" w:color="auto" w:fill="E7E6E6" w:themeFill="background2"/>
          </w:tcPr>
          <w:p w14:paraId="2B30D5C9" w14:textId="77777777" w:rsidR="006207F4" w:rsidRDefault="006207F4" w:rsidP="006207F4">
            <w:pPr>
              <w:pStyle w:val="NoSpacing"/>
            </w:pPr>
            <w:r>
              <w:t>Check all as for Daily, Weekly.</w:t>
            </w:r>
          </w:p>
        </w:tc>
      </w:tr>
      <w:tr w:rsidR="006207F4" w14:paraId="48310BD4" w14:textId="77777777" w:rsidTr="006207F4">
        <w:tc>
          <w:tcPr>
            <w:tcW w:w="1980" w:type="dxa"/>
            <w:vMerge/>
            <w:shd w:val="clear" w:color="auto" w:fill="E7E6E6" w:themeFill="background2"/>
            <w:vAlign w:val="center"/>
          </w:tcPr>
          <w:p w14:paraId="397A7DE4" w14:textId="77777777" w:rsidR="006207F4" w:rsidRPr="00DA0D66" w:rsidRDefault="006207F4" w:rsidP="006207F4">
            <w:pPr>
              <w:pStyle w:val="NoSpacing"/>
              <w:jc w:val="center"/>
            </w:pPr>
          </w:p>
        </w:tc>
        <w:tc>
          <w:tcPr>
            <w:tcW w:w="7036" w:type="dxa"/>
            <w:shd w:val="clear" w:color="auto" w:fill="E7E6E6" w:themeFill="background2"/>
          </w:tcPr>
          <w:p w14:paraId="2B3C6D12" w14:textId="77777777" w:rsidR="006207F4" w:rsidRDefault="006207F4" w:rsidP="006207F4">
            <w:pPr>
              <w:pStyle w:val="NoSpacing"/>
            </w:pPr>
            <w:r>
              <w:t>Remove the rope assembly from the winch and check the full length for kinks, broken strands and corrosion. Replace if necessary.</w:t>
            </w:r>
          </w:p>
        </w:tc>
      </w:tr>
      <w:tr w:rsidR="006207F4" w14:paraId="1AA2E95B" w14:textId="77777777" w:rsidTr="006207F4">
        <w:tc>
          <w:tcPr>
            <w:tcW w:w="1980" w:type="dxa"/>
            <w:vMerge/>
            <w:shd w:val="clear" w:color="auto" w:fill="E7E6E6" w:themeFill="background2"/>
            <w:vAlign w:val="center"/>
          </w:tcPr>
          <w:p w14:paraId="1C9F9803" w14:textId="77777777" w:rsidR="006207F4" w:rsidRPr="00DA0D66" w:rsidRDefault="006207F4" w:rsidP="006207F4">
            <w:pPr>
              <w:pStyle w:val="NoSpacing"/>
              <w:jc w:val="center"/>
            </w:pPr>
          </w:p>
        </w:tc>
        <w:tc>
          <w:tcPr>
            <w:tcW w:w="7036" w:type="dxa"/>
            <w:shd w:val="clear" w:color="auto" w:fill="E7E6E6" w:themeFill="background2"/>
          </w:tcPr>
          <w:p w14:paraId="31977652" w14:textId="77777777" w:rsidR="006207F4" w:rsidRDefault="006207F4" w:rsidP="006207F4">
            <w:pPr>
              <w:pStyle w:val="NoSpacing"/>
            </w:pPr>
            <w:r>
              <w:t>In severe operating conditions, remove the pin and rope pulley and check for excessive wear. Replace if necessary.</w:t>
            </w:r>
          </w:p>
        </w:tc>
      </w:tr>
      <w:tr w:rsidR="006207F4" w14:paraId="6BBF8A1F" w14:textId="77777777" w:rsidTr="006207F4">
        <w:tc>
          <w:tcPr>
            <w:tcW w:w="1980" w:type="dxa"/>
            <w:vMerge/>
            <w:shd w:val="clear" w:color="auto" w:fill="E7E6E6" w:themeFill="background2"/>
            <w:vAlign w:val="center"/>
          </w:tcPr>
          <w:p w14:paraId="76DEF90F" w14:textId="77777777" w:rsidR="006207F4" w:rsidRPr="00DA0D66" w:rsidRDefault="006207F4" w:rsidP="006207F4">
            <w:pPr>
              <w:pStyle w:val="NoSpacing"/>
              <w:jc w:val="center"/>
            </w:pPr>
          </w:p>
        </w:tc>
        <w:tc>
          <w:tcPr>
            <w:tcW w:w="7036" w:type="dxa"/>
            <w:shd w:val="clear" w:color="auto" w:fill="E7E6E6" w:themeFill="background2"/>
          </w:tcPr>
          <w:p w14:paraId="6305ACB5" w14:textId="77777777" w:rsidR="006207F4" w:rsidRDefault="006207F4" w:rsidP="006207F4">
            <w:pPr>
              <w:pStyle w:val="NoSpacing"/>
            </w:pPr>
            <w:r>
              <w:t>Re fit the pulley and rope assembly ensuring smooth lapping on the winch drum.</w:t>
            </w:r>
          </w:p>
        </w:tc>
      </w:tr>
      <w:tr w:rsidR="006207F4" w14:paraId="7719FAE5" w14:textId="77777777" w:rsidTr="006207F4">
        <w:tc>
          <w:tcPr>
            <w:tcW w:w="1980" w:type="dxa"/>
            <w:vMerge w:val="restart"/>
            <w:vAlign w:val="center"/>
          </w:tcPr>
          <w:p w14:paraId="2E22B675" w14:textId="77777777" w:rsidR="006207F4" w:rsidRPr="00DA0D66" w:rsidRDefault="006207F4" w:rsidP="006207F4">
            <w:pPr>
              <w:pStyle w:val="Heading3"/>
              <w:jc w:val="center"/>
              <w:rPr>
                <w:rFonts w:asciiTheme="minorHAnsi" w:hAnsiTheme="minorHAnsi"/>
                <w:sz w:val="22"/>
              </w:rPr>
            </w:pPr>
            <w:bookmarkStart w:id="24" w:name="_Toc530400553"/>
            <w:r w:rsidRPr="00DA0D66">
              <w:rPr>
                <w:rFonts w:asciiTheme="minorHAnsi" w:hAnsiTheme="minorHAnsi"/>
                <w:sz w:val="22"/>
              </w:rPr>
              <w:t>6 Monthly</w:t>
            </w:r>
            <w:bookmarkEnd w:id="24"/>
          </w:p>
          <w:p w14:paraId="04BE6F43" w14:textId="77777777" w:rsidR="006207F4" w:rsidRPr="00DA0D66" w:rsidRDefault="006207F4" w:rsidP="006207F4">
            <w:pPr>
              <w:pStyle w:val="NoSpacing"/>
              <w:jc w:val="center"/>
            </w:pPr>
          </w:p>
        </w:tc>
        <w:tc>
          <w:tcPr>
            <w:tcW w:w="7036" w:type="dxa"/>
          </w:tcPr>
          <w:p w14:paraId="18BF1F21" w14:textId="77777777" w:rsidR="006207F4" w:rsidRDefault="006207F4" w:rsidP="006207F4">
            <w:pPr>
              <w:pStyle w:val="NoSpacing"/>
            </w:pPr>
            <w:r>
              <w:t>Check all as for Daily, Weekly, Monthly and 3 Monthly.</w:t>
            </w:r>
          </w:p>
        </w:tc>
      </w:tr>
      <w:tr w:rsidR="006207F4" w14:paraId="40B5CFCE" w14:textId="77777777" w:rsidTr="006207F4">
        <w:tc>
          <w:tcPr>
            <w:tcW w:w="1980" w:type="dxa"/>
            <w:vMerge/>
            <w:vAlign w:val="center"/>
          </w:tcPr>
          <w:p w14:paraId="3ABB0F17" w14:textId="77777777" w:rsidR="006207F4" w:rsidRPr="00DA0D66" w:rsidRDefault="006207F4" w:rsidP="006207F4">
            <w:pPr>
              <w:pStyle w:val="NoSpacing"/>
              <w:jc w:val="center"/>
            </w:pPr>
          </w:p>
        </w:tc>
        <w:tc>
          <w:tcPr>
            <w:tcW w:w="7036" w:type="dxa"/>
          </w:tcPr>
          <w:p w14:paraId="353EAE69" w14:textId="77777777" w:rsidR="006207F4" w:rsidRDefault="006207F4" w:rsidP="006207F4">
            <w:pPr>
              <w:pStyle w:val="NoSpacing"/>
            </w:pPr>
            <w:r>
              <w:t>Thoroughly examine the main structures and sub frames for soundness and signs of deflection.</w:t>
            </w:r>
          </w:p>
        </w:tc>
      </w:tr>
      <w:tr w:rsidR="006207F4" w14:paraId="39FF11DD" w14:textId="77777777" w:rsidTr="006207F4">
        <w:tc>
          <w:tcPr>
            <w:tcW w:w="1980" w:type="dxa"/>
            <w:vMerge/>
            <w:vAlign w:val="center"/>
          </w:tcPr>
          <w:p w14:paraId="19F1EDA0" w14:textId="77777777" w:rsidR="006207F4" w:rsidRPr="00DA0D66" w:rsidRDefault="006207F4" w:rsidP="006207F4">
            <w:pPr>
              <w:pStyle w:val="NoSpacing"/>
              <w:jc w:val="center"/>
            </w:pPr>
          </w:p>
        </w:tc>
        <w:tc>
          <w:tcPr>
            <w:tcW w:w="7036" w:type="dxa"/>
          </w:tcPr>
          <w:p w14:paraId="7135DA28" w14:textId="77777777" w:rsidR="006207F4" w:rsidRDefault="006207F4" w:rsidP="006207F4">
            <w:pPr>
              <w:pStyle w:val="NoSpacing"/>
            </w:pPr>
            <w:r>
              <w:t>Thoroughly inspect all welds.</w:t>
            </w:r>
          </w:p>
        </w:tc>
      </w:tr>
      <w:tr w:rsidR="006207F4" w14:paraId="70A5659F" w14:textId="77777777" w:rsidTr="006207F4">
        <w:tc>
          <w:tcPr>
            <w:tcW w:w="1980" w:type="dxa"/>
            <w:vMerge/>
            <w:vAlign w:val="center"/>
          </w:tcPr>
          <w:p w14:paraId="095D2354" w14:textId="77777777" w:rsidR="006207F4" w:rsidRPr="00DA0D66" w:rsidRDefault="006207F4" w:rsidP="006207F4">
            <w:pPr>
              <w:pStyle w:val="NoSpacing"/>
              <w:jc w:val="center"/>
            </w:pPr>
          </w:p>
        </w:tc>
        <w:tc>
          <w:tcPr>
            <w:tcW w:w="7036" w:type="dxa"/>
          </w:tcPr>
          <w:p w14:paraId="55211166" w14:textId="77777777" w:rsidR="006207F4" w:rsidRDefault="006207F4" w:rsidP="006207F4">
            <w:pPr>
              <w:pStyle w:val="NoSpacing"/>
            </w:pPr>
            <w:r>
              <w:t>Thoroughly check the security of all fixings on the main body and sub frames.</w:t>
            </w:r>
          </w:p>
        </w:tc>
      </w:tr>
      <w:tr w:rsidR="006207F4" w14:paraId="02048DE1" w14:textId="77777777" w:rsidTr="006207F4">
        <w:tc>
          <w:tcPr>
            <w:tcW w:w="1980" w:type="dxa"/>
            <w:vMerge/>
            <w:vAlign w:val="center"/>
          </w:tcPr>
          <w:p w14:paraId="1438705D" w14:textId="77777777" w:rsidR="006207F4" w:rsidRPr="00DA0D66" w:rsidRDefault="006207F4" w:rsidP="006207F4">
            <w:pPr>
              <w:pStyle w:val="NoSpacing"/>
              <w:jc w:val="center"/>
            </w:pPr>
          </w:p>
        </w:tc>
        <w:tc>
          <w:tcPr>
            <w:tcW w:w="7036" w:type="dxa"/>
          </w:tcPr>
          <w:p w14:paraId="543B4CF7" w14:textId="77777777" w:rsidR="006207F4" w:rsidRDefault="006207F4" w:rsidP="006207F4">
            <w:pPr>
              <w:pStyle w:val="NoSpacing"/>
            </w:pPr>
            <w:r>
              <w:t>Thoroughly examine all pivot points for excessive play. Remove the pivot pins and thoroughly inspect the condition of the pins and bushes and replace where necessary.</w:t>
            </w:r>
          </w:p>
        </w:tc>
      </w:tr>
      <w:tr w:rsidR="006207F4" w14:paraId="685CA965" w14:textId="77777777" w:rsidTr="006207F4">
        <w:tc>
          <w:tcPr>
            <w:tcW w:w="1980" w:type="dxa"/>
            <w:vMerge/>
            <w:vAlign w:val="center"/>
          </w:tcPr>
          <w:p w14:paraId="03C3A4AB" w14:textId="77777777" w:rsidR="006207F4" w:rsidRPr="00DA0D66" w:rsidRDefault="006207F4" w:rsidP="006207F4">
            <w:pPr>
              <w:pStyle w:val="NoSpacing"/>
              <w:jc w:val="center"/>
            </w:pPr>
          </w:p>
        </w:tc>
        <w:tc>
          <w:tcPr>
            <w:tcW w:w="7036" w:type="dxa"/>
          </w:tcPr>
          <w:p w14:paraId="0390E2E2" w14:textId="77777777" w:rsidR="006207F4" w:rsidRDefault="006207F4" w:rsidP="006207F4">
            <w:pPr>
              <w:pStyle w:val="NoSpacing"/>
            </w:pPr>
            <w:r>
              <w:t>Thoroughly examine all electrical components, cables and connectors.</w:t>
            </w:r>
          </w:p>
        </w:tc>
      </w:tr>
      <w:tr w:rsidR="006207F4" w14:paraId="26413B24" w14:textId="77777777" w:rsidTr="006207F4">
        <w:tc>
          <w:tcPr>
            <w:tcW w:w="1980" w:type="dxa"/>
            <w:vMerge w:val="restart"/>
            <w:shd w:val="clear" w:color="auto" w:fill="E7E6E6" w:themeFill="background2"/>
            <w:vAlign w:val="center"/>
          </w:tcPr>
          <w:p w14:paraId="45DB6634" w14:textId="77777777" w:rsidR="006207F4" w:rsidRPr="00DA0D66" w:rsidRDefault="006207F4" w:rsidP="006207F4">
            <w:pPr>
              <w:pStyle w:val="Heading3"/>
              <w:jc w:val="center"/>
              <w:rPr>
                <w:rFonts w:asciiTheme="minorHAnsi" w:hAnsiTheme="minorHAnsi"/>
                <w:sz w:val="22"/>
              </w:rPr>
            </w:pPr>
            <w:bookmarkStart w:id="25" w:name="_Toc530400554"/>
            <w:r w:rsidRPr="00DA0D66">
              <w:rPr>
                <w:rFonts w:asciiTheme="minorHAnsi" w:hAnsiTheme="minorHAnsi"/>
                <w:sz w:val="22"/>
              </w:rPr>
              <w:t>12 Monthly</w:t>
            </w:r>
            <w:bookmarkEnd w:id="25"/>
          </w:p>
          <w:p w14:paraId="0CECBC06" w14:textId="77777777" w:rsidR="006207F4" w:rsidRPr="00DA0D66" w:rsidRDefault="006207F4" w:rsidP="006207F4">
            <w:pPr>
              <w:pStyle w:val="NoSpacing"/>
              <w:jc w:val="center"/>
            </w:pPr>
          </w:p>
        </w:tc>
        <w:tc>
          <w:tcPr>
            <w:tcW w:w="7036" w:type="dxa"/>
            <w:shd w:val="clear" w:color="auto" w:fill="E7E6E6" w:themeFill="background2"/>
          </w:tcPr>
          <w:p w14:paraId="70F5F191" w14:textId="77777777" w:rsidR="006207F4" w:rsidRDefault="006207F4" w:rsidP="006207F4">
            <w:pPr>
              <w:pStyle w:val="NoSpacing"/>
            </w:pPr>
            <w:r>
              <w:t>Check all as for Daily, Weekly, 3 Monthly and 6 Monthly.</w:t>
            </w:r>
          </w:p>
        </w:tc>
      </w:tr>
      <w:tr w:rsidR="006207F4" w14:paraId="1DA7926B" w14:textId="77777777" w:rsidTr="006207F4">
        <w:tc>
          <w:tcPr>
            <w:tcW w:w="1980" w:type="dxa"/>
            <w:vMerge/>
            <w:shd w:val="clear" w:color="auto" w:fill="E7E6E6" w:themeFill="background2"/>
          </w:tcPr>
          <w:p w14:paraId="2F86AA79" w14:textId="77777777" w:rsidR="006207F4" w:rsidRDefault="006207F4" w:rsidP="006207F4">
            <w:pPr>
              <w:pStyle w:val="NoSpacing"/>
            </w:pPr>
          </w:p>
        </w:tc>
        <w:tc>
          <w:tcPr>
            <w:tcW w:w="7036" w:type="dxa"/>
            <w:shd w:val="clear" w:color="auto" w:fill="E7E6E6" w:themeFill="background2"/>
          </w:tcPr>
          <w:p w14:paraId="5C46A7FE" w14:textId="77777777" w:rsidR="006207F4" w:rsidRDefault="006207F4" w:rsidP="006207F4">
            <w:pPr>
              <w:pStyle w:val="NoSpacing"/>
            </w:pPr>
            <w:r>
              <w:t>Carry out a full load test as set out in the Load Test Procedure.</w:t>
            </w:r>
          </w:p>
        </w:tc>
      </w:tr>
      <w:tr w:rsidR="006207F4" w14:paraId="231D85DE" w14:textId="77777777" w:rsidTr="006207F4">
        <w:tc>
          <w:tcPr>
            <w:tcW w:w="1980" w:type="dxa"/>
            <w:vMerge/>
            <w:shd w:val="clear" w:color="auto" w:fill="E7E6E6" w:themeFill="background2"/>
          </w:tcPr>
          <w:p w14:paraId="40A8CFDD" w14:textId="77777777" w:rsidR="006207F4" w:rsidRDefault="006207F4" w:rsidP="006207F4">
            <w:pPr>
              <w:pStyle w:val="NoSpacing"/>
            </w:pPr>
          </w:p>
        </w:tc>
        <w:tc>
          <w:tcPr>
            <w:tcW w:w="7036" w:type="dxa"/>
            <w:shd w:val="clear" w:color="auto" w:fill="E7E6E6" w:themeFill="background2"/>
          </w:tcPr>
          <w:p w14:paraId="273B2595" w14:textId="77777777" w:rsidR="006207F4" w:rsidRDefault="006207F4" w:rsidP="006207F4">
            <w:pPr>
              <w:pStyle w:val="NoSpacing"/>
            </w:pPr>
            <w:r>
              <w:t>Carry out a statutory thorough examination as required by LOLER.</w:t>
            </w:r>
          </w:p>
        </w:tc>
      </w:tr>
    </w:tbl>
    <w:p w14:paraId="3EA56D17" w14:textId="77777777" w:rsidR="006207F4" w:rsidRDefault="006207F4" w:rsidP="006207F4">
      <w:pPr>
        <w:pStyle w:val="NoSpacing"/>
      </w:pPr>
    </w:p>
    <w:p w14:paraId="1557C5FB" w14:textId="33055748" w:rsidR="006207F4" w:rsidRDefault="008D1FC3" w:rsidP="006207F4">
      <w:pPr>
        <w:pStyle w:val="Heading2"/>
      </w:pPr>
      <w:r>
        <w:br w:type="page"/>
      </w:r>
      <w:bookmarkStart w:id="26" w:name="_Toc530400555"/>
      <w:r w:rsidR="006207F4">
        <w:lastRenderedPageBreak/>
        <w:t>Load Test Procedure</w:t>
      </w:r>
      <w:bookmarkEnd w:id="26"/>
    </w:p>
    <w:p w14:paraId="6352F849" w14:textId="77777777" w:rsidR="006207F4" w:rsidRPr="0022445B" w:rsidRDefault="006207F4" w:rsidP="006207F4">
      <w:pPr>
        <w:pStyle w:val="NoSpacing"/>
      </w:pPr>
    </w:p>
    <w:p w14:paraId="010BFB04" w14:textId="77777777" w:rsidR="006207F4" w:rsidRDefault="006207F4" w:rsidP="006207F4">
      <w:pPr>
        <w:pStyle w:val="NoSpacing"/>
      </w:pPr>
      <w:r>
        <w:t>A load test must be carried out periodically to assess the integrity of the KJ250 and its supporting structures.</w:t>
      </w:r>
    </w:p>
    <w:p w14:paraId="43A96A8C" w14:textId="77777777" w:rsidR="006207F4" w:rsidRDefault="006207F4" w:rsidP="006207F4">
      <w:pPr>
        <w:pStyle w:val="NoSpacing"/>
      </w:pPr>
      <w:r>
        <w:t>Any defects or signs of potential failure must be rectified before the machine is allowed back into service.</w:t>
      </w:r>
    </w:p>
    <w:p w14:paraId="55694923" w14:textId="77777777" w:rsidR="006207F4" w:rsidRDefault="006207F4" w:rsidP="006207F4">
      <w:pPr>
        <w:pStyle w:val="NoSpacing"/>
        <w:rPr>
          <w:b/>
        </w:rPr>
      </w:pPr>
    </w:p>
    <w:p w14:paraId="4327A592" w14:textId="77777777" w:rsidR="006207F4" w:rsidRDefault="006207F4" w:rsidP="006207F4">
      <w:pPr>
        <w:pStyle w:val="NoSpacing"/>
        <w:rPr>
          <w:b/>
        </w:rPr>
      </w:pPr>
      <w:r>
        <w:rPr>
          <w:b/>
        </w:rPr>
        <w:t>Warning: This procedure must only be carried out by suitably qualified, experienced and trained personnel.</w:t>
      </w:r>
    </w:p>
    <w:p w14:paraId="6307B46B" w14:textId="77777777" w:rsidR="006207F4" w:rsidRPr="000E0D44" w:rsidRDefault="006207F4" w:rsidP="006207F4">
      <w:pPr>
        <w:pStyle w:val="NoSpacing"/>
        <w:rPr>
          <w:b/>
        </w:rPr>
      </w:pPr>
    </w:p>
    <w:p w14:paraId="39A159AB" w14:textId="77777777" w:rsidR="006207F4" w:rsidRDefault="006207F4" w:rsidP="006207F4">
      <w:pPr>
        <w:pStyle w:val="Heading3"/>
      </w:pPr>
      <w:bookmarkStart w:id="27" w:name="_Toc530400556"/>
      <w:r>
        <w:t>Method</w:t>
      </w:r>
      <w:bookmarkEnd w:id="27"/>
    </w:p>
    <w:p w14:paraId="7DF9C511" w14:textId="77777777" w:rsidR="006207F4" w:rsidRPr="0022445B" w:rsidRDefault="006207F4" w:rsidP="006207F4">
      <w:pPr>
        <w:pStyle w:val="NoSpacing"/>
      </w:pPr>
    </w:p>
    <w:p w14:paraId="720A161B" w14:textId="77777777" w:rsidR="006207F4" w:rsidRDefault="006207F4" w:rsidP="00DD42C9">
      <w:pPr>
        <w:pStyle w:val="NoSpacing"/>
        <w:numPr>
          <w:ilvl w:val="0"/>
          <w:numId w:val="4"/>
        </w:numPr>
      </w:pPr>
      <w:r>
        <w:t>Prepare the vehicle for operation in a safe working area, with the support leg firmly set and cordon off the area with appropriate barriers and work in progress signs.</w:t>
      </w:r>
    </w:p>
    <w:p w14:paraId="07FF109C" w14:textId="77777777" w:rsidR="006207F4" w:rsidRDefault="006207F4" w:rsidP="00DD42C9">
      <w:pPr>
        <w:pStyle w:val="NoSpacing"/>
        <w:numPr>
          <w:ilvl w:val="0"/>
          <w:numId w:val="4"/>
        </w:numPr>
      </w:pPr>
      <w:r>
        <w:t>Prepare the maximum prescribed test weights as determined by the KJ250 model number.</w:t>
      </w:r>
    </w:p>
    <w:p w14:paraId="5F2CDB74" w14:textId="77777777" w:rsidR="006207F4" w:rsidRDefault="006207F4" w:rsidP="00DD42C9">
      <w:pPr>
        <w:pStyle w:val="NoSpacing"/>
        <w:numPr>
          <w:ilvl w:val="0"/>
          <w:numId w:val="4"/>
        </w:numPr>
      </w:pPr>
      <w:r>
        <w:t>Clear the site, admit power, connect the pendant control and rotate the KJ250 in line with the axis of the chassis and the boom outboard.</w:t>
      </w:r>
    </w:p>
    <w:p w14:paraId="56EBE67A" w14:textId="77777777" w:rsidR="006207F4" w:rsidRDefault="006207F4" w:rsidP="00DD42C9">
      <w:pPr>
        <w:pStyle w:val="NoSpacing"/>
        <w:numPr>
          <w:ilvl w:val="0"/>
          <w:numId w:val="4"/>
        </w:numPr>
      </w:pPr>
      <w:r>
        <w:t>Without load, manoeuvre the crane through all extents to ensure correct operation.</w:t>
      </w:r>
    </w:p>
    <w:p w14:paraId="32F5C165" w14:textId="77777777" w:rsidR="006207F4" w:rsidRDefault="006207F4" w:rsidP="00DD42C9">
      <w:pPr>
        <w:pStyle w:val="NoSpacing"/>
        <w:numPr>
          <w:ilvl w:val="0"/>
          <w:numId w:val="4"/>
        </w:numPr>
      </w:pPr>
      <w:r>
        <w:t>Lower the rope and attach the hook to the test weight prescribed.</w:t>
      </w:r>
    </w:p>
    <w:p w14:paraId="190908D3" w14:textId="77777777" w:rsidR="006207F4" w:rsidRDefault="006207F4" w:rsidP="00DD42C9">
      <w:pPr>
        <w:pStyle w:val="NoSpacing"/>
        <w:numPr>
          <w:ilvl w:val="0"/>
          <w:numId w:val="4"/>
        </w:numPr>
      </w:pPr>
      <w:r>
        <w:t>Raise the load clear of the ground.</w:t>
      </w:r>
    </w:p>
    <w:p w14:paraId="0AA444EC" w14:textId="77777777" w:rsidR="006207F4" w:rsidRDefault="006207F4" w:rsidP="00DD42C9">
      <w:pPr>
        <w:pStyle w:val="NoSpacing"/>
        <w:numPr>
          <w:ilvl w:val="0"/>
          <w:numId w:val="4"/>
        </w:numPr>
      </w:pPr>
      <w:r>
        <w:t>Check for signs of excessive flexing, structural deformation, paint flaking and excessive play in the joints.</w:t>
      </w:r>
    </w:p>
    <w:p w14:paraId="5AF4C309" w14:textId="77777777" w:rsidR="006207F4" w:rsidRDefault="006207F4" w:rsidP="00DD42C9">
      <w:pPr>
        <w:pStyle w:val="NoSpacing"/>
        <w:numPr>
          <w:ilvl w:val="0"/>
          <w:numId w:val="4"/>
        </w:numPr>
      </w:pPr>
      <w:r>
        <w:t>Rotate the KJ250 through its maximum swing and repeat the checks.</w:t>
      </w:r>
    </w:p>
    <w:p w14:paraId="7AEB1E09" w14:textId="77777777" w:rsidR="006207F4" w:rsidRDefault="006207F4" w:rsidP="00DD42C9">
      <w:pPr>
        <w:pStyle w:val="NoSpacing"/>
        <w:numPr>
          <w:ilvl w:val="0"/>
          <w:numId w:val="4"/>
        </w:numPr>
      </w:pPr>
      <w:r>
        <w:t>Return the weight to its starting position and detach.</w:t>
      </w:r>
    </w:p>
    <w:p w14:paraId="28EC4372" w14:textId="77777777" w:rsidR="006207F4" w:rsidRDefault="006207F4" w:rsidP="006207F4">
      <w:pPr>
        <w:pStyle w:val="NoSpacing"/>
      </w:pPr>
    </w:p>
    <w:p w14:paraId="0AE42FC7" w14:textId="77777777" w:rsidR="006207F4" w:rsidRDefault="006207F4" w:rsidP="006207F4">
      <w:pPr>
        <w:pStyle w:val="NoSpacing"/>
      </w:pPr>
      <w:r>
        <w:t>On completion of the tests, restore the vehicle to its normal driving position, restore the working area and complete the necessary documentation.</w:t>
      </w:r>
    </w:p>
    <w:p w14:paraId="6F09A415" w14:textId="77777777" w:rsidR="006207F4" w:rsidRDefault="006207F4" w:rsidP="006207F4">
      <w:pPr>
        <w:pStyle w:val="NoSpacing"/>
      </w:pPr>
    </w:p>
    <w:p w14:paraId="5FE89BB5" w14:textId="77777777" w:rsidR="006207F4" w:rsidRPr="00BA6AD3" w:rsidRDefault="006207F4" w:rsidP="006207F4">
      <w:pPr>
        <w:pStyle w:val="Heading3"/>
      </w:pPr>
      <w:bookmarkStart w:id="28" w:name="_Toc530400557"/>
      <w:r w:rsidRPr="00BA6AD3">
        <w:t>Overload Test</w:t>
      </w:r>
      <w:bookmarkEnd w:id="28"/>
    </w:p>
    <w:p w14:paraId="79AA661D" w14:textId="77777777" w:rsidR="006207F4" w:rsidRDefault="006207F4" w:rsidP="006207F4">
      <w:pPr>
        <w:pStyle w:val="NoSpacing"/>
      </w:pPr>
    </w:p>
    <w:p w14:paraId="191C4DF0" w14:textId="77777777" w:rsidR="006207F4" w:rsidRDefault="006207F4" w:rsidP="006207F4">
      <w:pPr>
        <w:pStyle w:val="NoSpacing"/>
      </w:pPr>
      <w:r>
        <w:t>An overload test is carried out on all new KJ250s at the factory and forms part of the test certificate requirements.</w:t>
      </w:r>
    </w:p>
    <w:p w14:paraId="6DE6BD23" w14:textId="77777777" w:rsidR="006207F4" w:rsidRDefault="006207F4" w:rsidP="006207F4">
      <w:pPr>
        <w:pStyle w:val="NoSpacing"/>
      </w:pPr>
      <w:r>
        <w:t>If the KJ250 is fitted to the vehicle by Penny Hydraulics Ltd or one of its authorized dealers, the system including the sub structure and vehicle interface will be Overload Tested as part of the test procedure.</w:t>
      </w:r>
    </w:p>
    <w:p w14:paraId="47F2D675" w14:textId="77777777" w:rsidR="006207F4" w:rsidRDefault="006207F4" w:rsidP="006207F4">
      <w:pPr>
        <w:pStyle w:val="NoSpacing"/>
      </w:pPr>
      <w:r>
        <w:t>An Overload Test must be carried out if:</w:t>
      </w:r>
    </w:p>
    <w:p w14:paraId="4A1A3253" w14:textId="77777777" w:rsidR="006207F4" w:rsidRDefault="006207F4" w:rsidP="006207F4">
      <w:pPr>
        <w:pStyle w:val="NoSpacing"/>
      </w:pPr>
    </w:p>
    <w:p w14:paraId="6A09829A" w14:textId="77777777" w:rsidR="006207F4" w:rsidRDefault="006207F4" w:rsidP="00DD42C9">
      <w:pPr>
        <w:pStyle w:val="NoSpacing"/>
        <w:numPr>
          <w:ilvl w:val="0"/>
          <w:numId w:val="5"/>
        </w:numPr>
      </w:pPr>
      <w:r>
        <w:t>The KJ250 is fitted to a new or modified structure.</w:t>
      </w:r>
    </w:p>
    <w:p w14:paraId="09E42FBB" w14:textId="77777777" w:rsidR="006207F4" w:rsidRDefault="006207F4" w:rsidP="00DD42C9">
      <w:pPr>
        <w:pStyle w:val="NoSpacing"/>
        <w:numPr>
          <w:ilvl w:val="0"/>
          <w:numId w:val="5"/>
        </w:numPr>
      </w:pPr>
      <w:r>
        <w:t>Any Modifications have been carried out to the KJ250 or support structure.</w:t>
      </w:r>
    </w:p>
    <w:p w14:paraId="1207CDFC" w14:textId="77777777" w:rsidR="006207F4" w:rsidRDefault="006207F4" w:rsidP="00DD42C9">
      <w:pPr>
        <w:pStyle w:val="NoSpacing"/>
        <w:numPr>
          <w:ilvl w:val="0"/>
          <w:numId w:val="5"/>
        </w:numPr>
      </w:pPr>
      <w:r>
        <w:t>Following any incident which may have caused damage to the KJ250 or its supporting structure.</w:t>
      </w:r>
    </w:p>
    <w:p w14:paraId="5076071A" w14:textId="77777777" w:rsidR="006207F4" w:rsidRDefault="006207F4" w:rsidP="006207F4">
      <w:pPr>
        <w:pStyle w:val="NoSpacing"/>
      </w:pPr>
    </w:p>
    <w:p w14:paraId="5AFB4005" w14:textId="77777777" w:rsidR="006207F4" w:rsidRPr="000E0D44" w:rsidRDefault="006207F4" w:rsidP="006207F4">
      <w:pPr>
        <w:pStyle w:val="NoSpacing"/>
        <w:rPr>
          <w:b/>
        </w:rPr>
      </w:pPr>
      <w:r>
        <w:rPr>
          <w:b/>
        </w:rPr>
        <w:t>Warning:</w:t>
      </w:r>
    </w:p>
    <w:p w14:paraId="73D3D5E8" w14:textId="77777777" w:rsidR="006207F4" w:rsidRDefault="006207F4" w:rsidP="006207F4">
      <w:pPr>
        <w:pStyle w:val="NoSpacing"/>
      </w:pPr>
      <w:r>
        <w:t xml:space="preserve">To carry out an Overload Test, elements of the system protection features must be overridden and therefore must only be carried out by </w:t>
      </w:r>
      <w:r w:rsidRPr="000E0D44">
        <w:t>suitably qualified, experienced and trained personnel.</w:t>
      </w:r>
    </w:p>
    <w:p w14:paraId="20C21A2C" w14:textId="77777777" w:rsidR="006207F4" w:rsidRDefault="006207F4" w:rsidP="006207F4">
      <w:pPr>
        <w:pStyle w:val="NoSpacing"/>
      </w:pPr>
      <w:r>
        <w:t>In severe or extreme conditions, it is recommended that an Overload Test is incorporated into the Annual Load Test of KJ250 and its supporting structure</w:t>
      </w:r>
    </w:p>
    <w:p w14:paraId="76E511DC" w14:textId="5BA46E1F" w:rsidR="00DA0D66" w:rsidRDefault="006207F4" w:rsidP="00401D2D">
      <w:pPr>
        <w:pStyle w:val="NoSpacing"/>
      </w:pPr>
      <w:r>
        <w:t>Please contact Penny Hydraulics Ltd for further information.</w:t>
      </w:r>
    </w:p>
    <w:p w14:paraId="71F824B6" w14:textId="77777777" w:rsidR="00720856" w:rsidRDefault="00720856" w:rsidP="00720856">
      <w:pPr>
        <w:pStyle w:val="Heading1"/>
      </w:pPr>
      <w:bookmarkStart w:id="29" w:name="_Toc511298018"/>
      <w:bookmarkStart w:id="30" w:name="_Toc530400558"/>
      <w:r>
        <w:lastRenderedPageBreak/>
        <w:t>Fault Finding</w:t>
      </w:r>
      <w:bookmarkEnd w:id="29"/>
      <w:bookmarkEnd w:id="30"/>
    </w:p>
    <w:p w14:paraId="57A5439D" w14:textId="77777777" w:rsidR="00720856" w:rsidRPr="00F470BC" w:rsidRDefault="00720856" w:rsidP="00720856">
      <w:pPr>
        <w:rPr>
          <w:i/>
        </w:rPr>
      </w:pPr>
      <w:r>
        <w:rPr>
          <w:i/>
        </w:rPr>
        <w:t>If in doubt, contact our Service Department on: 01246 811 475</w:t>
      </w:r>
    </w:p>
    <w:tbl>
      <w:tblPr>
        <w:tblpPr w:leftFromText="180" w:rightFromText="180" w:vertAnchor="text" w:horzAnchor="margin" w:tblpY="98"/>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3047"/>
        <w:gridCol w:w="3812"/>
      </w:tblGrid>
      <w:tr w:rsidR="00720856" w14:paraId="0090E095" w14:textId="77777777" w:rsidTr="00245531">
        <w:trPr>
          <w:trHeight w:val="410"/>
        </w:trPr>
        <w:tc>
          <w:tcPr>
            <w:tcW w:w="20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1FD4A5" w14:textId="77777777" w:rsidR="00720856" w:rsidRPr="00EE56BE" w:rsidRDefault="00720856" w:rsidP="00245531">
            <w:pPr>
              <w:pStyle w:val="NoSpacing"/>
              <w:rPr>
                <w:b/>
                <w:sz w:val="24"/>
              </w:rPr>
            </w:pPr>
            <w:r w:rsidRPr="00EE56BE">
              <w:rPr>
                <w:b/>
                <w:sz w:val="24"/>
              </w:rPr>
              <w:t>Fault</w:t>
            </w:r>
          </w:p>
        </w:tc>
        <w:tc>
          <w:tcPr>
            <w:tcW w:w="304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22DAC63" w14:textId="77777777" w:rsidR="00720856" w:rsidRPr="00EE56BE" w:rsidRDefault="00720856" w:rsidP="00245531">
            <w:pPr>
              <w:pStyle w:val="NoSpacing"/>
              <w:rPr>
                <w:b/>
                <w:sz w:val="24"/>
              </w:rPr>
            </w:pPr>
            <w:r w:rsidRPr="00EE56BE">
              <w:rPr>
                <w:b/>
                <w:sz w:val="24"/>
              </w:rPr>
              <w:t>Cause</w:t>
            </w:r>
          </w:p>
        </w:tc>
        <w:tc>
          <w:tcPr>
            <w:tcW w:w="381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D3B21EA" w14:textId="77777777" w:rsidR="00720856" w:rsidRPr="00EE56BE" w:rsidRDefault="00720856" w:rsidP="00245531">
            <w:pPr>
              <w:pStyle w:val="NoSpacing"/>
              <w:rPr>
                <w:b/>
                <w:sz w:val="24"/>
              </w:rPr>
            </w:pPr>
            <w:r w:rsidRPr="00EE56BE">
              <w:rPr>
                <w:b/>
                <w:sz w:val="24"/>
              </w:rPr>
              <w:t>Remedy</w:t>
            </w:r>
          </w:p>
        </w:tc>
      </w:tr>
      <w:tr w:rsidR="00720856" w14:paraId="22501748" w14:textId="77777777" w:rsidTr="00245531">
        <w:trPr>
          <w:trHeight w:val="557"/>
        </w:trPr>
        <w:tc>
          <w:tcPr>
            <w:tcW w:w="2050" w:type="dxa"/>
            <w:vMerge w:val="restart"/>
            <w:tcBorders>
              <w:top w:val="single" w:sz="4" w:space="0" w:color="auto"/>
              <w:left w:val="single" w:sz="4" w:space="0" w:color="auto"/>
              <w:right w:val="single" w:sz="4" w:space="0" w:color="auto"/>
            </w:tcBorders>
            <w:vAlign w:val="center"/>
            <w:hideMark/>
          </w:tcPr>
          <w:p w14:paraId="51046E0C" w14:textId="77777777" w:rsidR="00720856" w:rsidRPr="005465C1" w:rsidRDefault="00720856" w:rsidP="00245531">
            <w:pPr>
              <w:pStyle w:val="NoSpacing"/>
              <w:rPr>
                <w:bCs/>
              </w:rPr>
            </w:pPr>
            <w:r w:rsidRPr="005465C1">
              <w:rPr>
                <w:bCs/>
              </w:rPr>
              <w:t>No response when operating Raise / Lower buttons</w:t>
            </w:r>
          </w:p>
        </w:tc>
        <w:tc>
          <w:tcPr>
            <w:tcW w:w="3047" w:type="dxa"/>
            <w:tcBorders>
              <w:top w:val="single" w:sz="4" w:space="0" w:color="auto"/>
              <w:left w:val="single" w:sz="4" w:space="0" w:color="auto"/>
              <w:bottom w:val="single" w:sz="4" w:space="0" w:color="auto"/>
              <w:right w:val="single" w:sz="4" w:space="0" w:color="auto"/>
            </w:tcBorders>
            <w:vAlign w:val="center"/>
          </w:tcPr>
          <w:p w14:paraId="31FEABDC" w14:textId="77777777" w:rsidR="00720856" w:rsidRPr="005465C1" w:rsidRDefault="00720856" w:rsidP="00245531">
            <w:pPr>
              <w:pStyle w:val="NoSpacing"/>
              <w:rPr>
                <w:bCs/>
              </w:rPr>
            </w:pPr>
            <w:r w:rsidRPr="005465C1">
              <w:rPr>
                <w:bCs/>
              </w:rPr>
              <w:t>No power from battery</w:t>
            </w:r>
          </w:p>
        </w:tc>
        <w:tc>
          <w:tcPr>
            <w:tcW w:w="3812" w:type="dxa"/>
            <w:tcBorders>
              <w:top w:val="single" w:sz="4" w:space="0" w:color="auto"/>
              <w:left w:val="single" w:sz="4" w:space="0" w:color="auto"/>
              <w:right w:val="single" w:sz="4" w:space="0" w:color="auto"/>
            </w:tcBorders>
            <w:vAlign w:val="center"/>
          </w:tcPr>
          <w:p w14:paraId="1213F2A3" w14:textId="77777777" w:rsidR="00720856" w:rsidRPr="005465C1" w:rsidRDefault="00720856" w:rsidP="00245531">
            <w:pPr>
              <w:pStyle w:val="NoSpacing"/>
              <w:rPr>
                <w:bCs/>
              </w:rPr>
            </w:pPr>
            <w:r w:rsidRPr="005465C1">
              <w:rPr>
                <w:bCs/>
              </w:rPr>
              <w:t>Check supply fuse and replace if necessary. Check all cable connections are clean and sound</w:t>
            </w:r>
          </w:p>
        </w:tc>
      </w:tr>
      <w:tr w:rsidR="00720856" w14:paraId="782A7610" w14:textId="77777777" w:rsidTr="00245531">
        <w:trPr>
          <w:trHeight w:val="339"/>
        </w:trPr>
        <w:tc>
          <w:tcPr>
            <w:tcW w:w="2050" w:type="dxa"/>
            <w:vMerge/>
            <w:tcBorders>
              <w:left w:val="single" w:sz="4" w:space="0" w:color="auto"/>
              <w:right w:val="single" w:sz="4" w:space="0" w:color="auto"/>
            </w:tcBorders>
            <w:vAlign w:val="center"/>
          </w:tcPr>
          <w:p w14:paraId="7599E43E" w14:textId="77777777" w:rsidR="00720856" w:rsidRPr="005465C1" w:rsidRDefault="00720856" w:rsidP="00245531">
            <w:pPr>
              <w:pStyle w:val="NoSpacing"/>
              <w:rPr>
                <w:bCs/>
              </w:rPr>
            </w:pPr>
          </w:p>
        </w:tc>
        <w:tc>
          <w:tcPr>
            <w:tcW w:w="3047" w:type="dxa"/>
            <w:tcBorders>
              <w:top w:val="single" w:sz="4" w:space="0" w:color="auto"/>
              <w:left w:val="single" w:sz="4" w:space="0" w:color="auto"/>
              <w:bottom w:val="single" w:sz="4" w:space="0" w:color="auto"/>
              <w:right w:val="single" w:sz="4" w:space="0" w:color="auto"/>
            </w:tcBorders>
            <w:vAlign w:val="center"/>
          </w:tcPr>
          <w:p w14:paraId="2BD61C7B" w14:textId="77777777" w:rsidR="00720856" w:rsidRPr="005465C1" w:rsidRDefault="00720856" w:rsidP="00245531">
            <w:pPr>
              <w:pStyle w:val="NoSpacing"/>
              <w:rPr>
                <w:bCs/>
              </w:rPr>
            </w:pPr>
            <w:r w:rsidRPr="005465C1">
              <w:rPr>
                <w:bCs/>
              </w:rPr>
              <w:t>Faulty earth connection</w:t>
            </w:r>
          </w:p>
        </w:tc>
        <w:tc>
          <w:tcPr>
            <w:tcW w:w="3812" w:type="dxa"/>
            <w:tcBorders>
              <w:left w:val="single" w:sz="4" w:space="0" w:color="auto"/>
              <w:right w:val="single" w:sz="4" w:space="0" w:color="auto"/>
            </w:tcBorders>
            <w:vAlign w:val="center"/>
          </w:tcPr>
          <w:p w14:paraId="500F5B32" w14:textId="77777777" w:rsidR="00720856" w:rsidRPr="005465C1" w:rsidRDefault="00720856" w:rsidP="00245531">
            <w:pPr>
              <w:pStyle w:val="NoSpacing"/>
              <w:rPr>
                <w:bCs/>
              </w:rPr>
            </w:pPr>
            <w:r w:rsidRPr="005465C1">
              <w:rPr>
                <w:bCs/>
              </w:rPr>
              <w:t>Check, clean and secure all earth points</w:t>
            </w:r>
          </w:p>
        </w:tc>
      </w:tr>
      <w:tr w:rsidR="00720856" w14:paraId="659350B9" w14:textId="77777777" w:rsidTr="00245531">
        <w:trPr>
          <w:trHeight w:val="70"/>
        </w:trPr>
        <w:tc>
          <w:tcPr>
            <w:tcW w:w="2050" w:type="dxa"/>
            <w:vMerge/>
            <w:tcBorders>
              <w:left w:val="single" w:sz="4" w:space="0" w:color="auto"/>
              <w:bottom w:val="single" w:sz="4" w:space="0" w:color="auto"/>
              <w:right w:val="single" w:sz="4" w:space="0" w:color="auto"/>
            </w:tcBorders>
            <w:vAlign w:val="center"/>
          </w:tcPr>
          <w:p w14:paraId="1000290B" w14:textId="77777777" w:rsidR="00720856" w:rsidRPr="005465C1" w:rsidRDefault="00720856" w:rsidP="00245531">
            <w:pPr>
              <w:pStyle w:val="NoSpacing"/>
              <w:rPr>
                <w:bCs/>
              </w:rPr>
            </w:pPr>
          </w:p>
        </w:tc>
        <w:tc>
          <w:tcPr>
            <w:tcW w:w="3047" w:type="dxa"/>
            <w:tcBorders>
              <w:top w:val="single" w:sz="4" w:space="0" w:color="auto"/>
              <w:left w:val="single" w:sz="4" w:space="0" w:color="auto"/>
              <w:bottom w:val="single" w:sz="4" w:space="0" w:color="auto"/>
              <w:right w:val="single" w:sz="4" w:space="0" w:color="auto"/>
            </w:tcBorders>
            <w:vAlign w:val="center"/>
          </w:tcPr>
          <w:p w14:paraId="71334DC1" w14:textId="77777777" w:rsidR="00720856" w:rsidRPr="005465C1" w:rsidRDefault="00720856" w:rsidP="00245531">
            <w:pPr>
              <w:pStyle w:val="NoSpacing"/>
              <w:rPr>
                <w:bCs/>
              </w:rPr>
            </w:pPr>
            <w:r w:rsidRPr="005465C1">
              <w:rPr>
                <w:bCs/>
              </w:rPr>
              <w:t>Faulty or discharged vehicle battery</w:t>
            </w:r>
          </w:p>
        </w:tc>
        <w:tc>
          <w:tcPr>
            <w:tcW w:w="3812" w:type="dxa"/>
            <w:tcBorders>
              <w:left w:val="single" w:sz="4" w:space="0" w:color="auto"/>
              <w:bottom w:val="single" w:sz="4" w:space="0" w:color="auto"/>
              <w:right w:val="single" w:sz="4" w:space="0" w:color="auto"/>
            </w:tcBorders>
            <w:vAlign w:val="center"/>
          </w:tcPr>
          <w:p w14:paraId="583ADF3F" w14:textId="77777777" w:rsidR="00720856" w:rsidRPr="005465C1" w:rsidRDefault="00720856" w:rsidP="00245531">
            <w:pPr>
              <w:pStyle w:val="NoSpacing"/>
              <w:rPr>
                <w:bCs/>
              </w:rPr>
            </w:pPr>
            <w:r w:rsidRPr="005465C1">
              <w:rPr>
                <w:bCs/>
              </w:rPr>
              <w:t>Re charge or replace battery</w:t>
            </w:r>
          </w:p>
        </w:tc>
      </w:tr>
      <w:tr w:rsidR="00720856" w14:paraId="5F3E404F" w14:textId="77777777" w:rsidTr="00245531">
        <w:trPr>
          <w:trHeight w:val="540"/>
        </w:trPr>
        <w:tc>
          <w:tcPr>
            <w:tcW w:w="2050" w:type="dxa"/>
            <w:vMerge w:val="restart"/>
            <w:tcBorders>
              <w:top w:val="single" w:sz="4" w:space="0" w:color="auto"/>
              <w:left w:val="single" w:sz="4" w:space="0" w:color="auto"/>
              <w:right w:val="single" w:sz="4" w:space="0" w:color="auto"/>
            </w:tcBorders>
            <w:vAlign w:val="center"/>
            <w:hideMark/>
          </w:tcPr>
          <w:p w14:paraId="5F8CA511" w14:textId="77777777" w:rsidR="00720856" w:rsidRPr="005465C1" w:rsidRDefault="00720856" w:rsidP="00245531">
            <w:pPr>
              <w:pStyle w:val="NoSpacing"/>
              <w:rPr>
                <w:bCs/>
              </w:rPr>
            </w:pPr>
            <w:r w:rsidRPr="005465C1">
              <w:rPr>
                <w:bCs/>
              </w:rPr>
              <w:t>Crane will not lift but will lower</w:t>
            </w:r>
          </w:p>
        </w:tc>
        <w:tc>
          <w:tcPr>
            <w:tcW w:w="3047" w:type="dxa"/>
            <w:tcBorders>
              <w:top w:val="single" w:sz="4" w:space="0" w:color="auto"/>
              <w:left w:val="single" w:sz="4" w:space="0" w:color="auto"/>
              <w:bottom w:val="single" w:sz="4" w:space="0" w:color="auto"/>
              <w:right w:val="single" w:sz="4" w:space="0" w:color="auto"/>
            </w:tcBorders>
            <w:vAlign w:val="center"/>
          </w:tcPr>
          <w:p w14:paraId="31A5718A" w14:textId="77777777" w:rsidR="00720856" w:rsidRPr="005465C1" w:rsidRDefault="00720856" w:rsidP="00245531">
            <w:pPr>
              <w:pStyle w:val="NoSpacing"/>
              <w:rPr>
                <w:bCs/>
              </w:rPr>
            </w:pPr>
            <w:r w:rsidRPr="005465C1">
              <w:rPr>
                <w:bCs/>
              </w:rPr>
              <w:t>Crane overloaded</w:t>
            </w:r>
          </w:p>
        </w:tc>
        <w:tc>
          <w:tcPr>
            <w:tcW w:w="3812" w:type="dxa"/>
            <w:tcBorders>
              <w:top w:val="single" w:sz="4" w:space="0" w:color="auto"/>
              <w:left w:val="single" w:sz="4" w:space="0" w:color="auto"/>
              <w:right w:val="single" w:sz="4" w:space="0" w:color="auto"/>
            </w:tcBorders>
            <w:vAlign w:val="center"/>
          </w:tcPr>
          <w:p w14:paraId="33019858" w14:textId="77777777" w:rsidR="00720856" w:rsidRPr="005465C1" w:rsidRDefault="00720856" w:rsidP="00245531">
            <w:pPr>
              <w:pStyle w:val="NoSpacing"/>
              <w:rPr>
                <w:bCs/>
              </w:rPr>
            </w:pPr>
            <w:r>
              <w:rPr>
                <w:bCs/>
              </w:rPr>
              <w:t>Lower off and r</w:t>
            </w:r>
            <w:r w:rsidRPr="005465C1">
              <w:rPr>
                <w:bCs/>
              </w:rPr>
              <w:t>emove excessive load</w:t>
            </w:r>
          </w:p>
        </w:tc>
      </w:tr>
      <w:tr w:rsidR="00720856" w14:paraId="73745E2F" w14:textId="77777777" w:rsidTr="00245531">
        <w:trPr>
          <w:trHeight w:val="540"/>
        </w:trPr>
        <w:tc>
          <w:tcPr>
            <w:tcW w:w="2050" w:type="dxa"/>
            <w:vMerge/>
            <w:tcBorders>
              <w:left w:val="single" w:sz="4" w:space="0" w:color="auto"/>
              <w:bottom w:val="single" w:sz="4" w:space="0" w:color="auto"/>
              <w:right w:val="single" w:sz="4" w:space="0" w:color="auto"/>
            </w:tcBorders>
            <w:vAlign w:val="center"/>
          </w:tcPr>
          <w:p w14:paraId="7235F674" w14:textId="77777777" w:rsidR="00720856" w:rsidRPr="005465C1" w:rsidRDefault="00720856" w:rsidP="00245531">
            <w:pPr>
              <w:pStyle w:val="NoSpacing"/>
              <w:rPr>
                <w:bCs/>
              </w:rPr>
            </w:pPr>
          </w:p>
        </w:tc>
        <w:tc>
          <w:tcPr>
            <w:tcW w:w="3047" w:type="dxa"/>
            <w:tcBorders>
              <w:top w:val="single" w:sz="4" w:space="0" w:color="auto"/>
              <w:left w:val="single" w:sz="4" w:space="0" w:color="auto"/>
              <w:bottom w:val="single" w:sz="4" w:space="0" w:color="auto"/>
              <w:right w:val="single" w:sz="4" w:space="0" w:color="auto"/>
            </w:tcBorders>
            <w:vAlign w:val="center"/>
          </w:tcPr>
          <w:p w14:paraId="1B3CC597" w14:textId="77777777" w:rsidR="00720856" w:rsidRPr="005465C1" w:rsidRDefault="00720856" w:rsidP="00245531">
            <w:pPr>
              <w:pStyle w:val="NoSpacing"/>
              <w:rPr>
                <w:bCs/>
              </w:rPr>
            </w:pPr>
            <w:r w:rsidRPr="005465C1">
              <w:rPr>
                <w:bCs/>
              </w:rPr>
              <w:t>Rope bunched on pulley or winc</w:t>
            </w:r>
            <w:r>
              <w:rPr>
                <w:bCs/>
              </w:rPr>
              <w:t>h</w:t>
            </w:r>
          </w:p>
        </w:tc>
        <w:tc>
          <w:tcPr>
            <w:tcW w:w="3812" w:type="dxa"/>
            <w:tcBorders>
              <w:left w:val="single" w:sz="4" w:space="0" w:color="auto"/>
              <w:bottom w:val="single" w:sz="4" w:space="0" w:color="auto"/>
              <w:right w:val="single" w:sz="4" w:space="0" w:color="auto"/>
            </w:tcBorders>
            <w:vAlign w:val="center"/>
          </w:tcPr>
          <w:p w14:paraId="0574F8AB" w14:textId="77777777" w:rsidR="00720856" w:rsidRPr="005465C1" w:rsidRDefault="00720856" w:rsidP="00245531">
            <w:pPr>
              <w:pStyle w:val="NoSpacing"/>
              <w:rPr>
                <w:bCs/>
              </w:rPr>
            </w:pPr>
            <w:r w:rsidRPr="005465C1">
              <w:rPr>
                <w:bCs/>
              </w:rPr>
              <w:t>Ensure that rope is free to travel</w:t>
            </w:r>
          </w:p>
        </w:tc>
      </w:tr>
      <w:tr w:rsidR="00720856" w14:paraId="1D1A8873" w14:textId="77777777" w:rsidTr="00245531">
        <w:tc>
          <w:tcPr>
            <w:tcW w:w="2050" w:type="dxa"/>
            <w:tcBorders>
              <w:top w:val="single" w:sz="4" w:space="0" w:color="auto"/>
              <w:left w:val="single" w:sz="4" w:space="0" w:color="auto"/>
              <w:bottom w:val="single" w:sz="4" w:space="0" w:color="auto"/>
              <w:right w:val="single" w:sz="4" w:space="0" w:color="auto"/>
            </w:tcBorders>
            <w:vAlign w:val="center"/>
            <w:hideMark/>
          </w:tcPr>
          <w:p w14:paraId="524E1567" w14:textId="77777777" w:rsidR="00720856" w:rsidRPr="005465C1" w:rsidRDefault="00720856" w:rsidP="00245531">
            <w:pPr>
              <w:pStyle w:val="NoSpacing"/>
              <w:rPr>
                <w:bCs/>
              </w:rPr>
            </w:pPr>
            <w:r w:rsidRPr="005465C1">
              <w:rPr>
                <w:bCs/>
              </w:rPr>
              <w:t>Crane will not swivel freely</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897F2A7" w14:textId="77777777" w:rsidR="00720856" w:rsidRPr="005465C1" w:rsidRDefault="00720856" w:rsidP="00245531">
            <w:pPr>
              <w:pStyle w:val="NoSpacing"/>
              <w:rPr>
                <w:bCs/>
              </w:rPr>
            </w:pPr>
            <w:r>
              <w:rPr>
                <w:bCs/>
              </w:rPr>
              <w:t>Bushes / pivot bearings seized</w:t>
            </w:r>
          </w:p>
        </w:tc>
        <w:tc>
          <w:tcPr>
            <w:tcW w:w="3812" w:type="dxa"/>
            <w:tcBorders>
              <w:top w:val="single" w:sz="4" w:space="0" w:color="auto"/>
              <w:left w:val="single" w:sz="4" w:space="0" w:color="auto"/>
              <w:bottom w:val="single" w:sz="4" w:space="0" w:color="auto"/>
              <w:right w:val="single" w:sz="4" w:space="0" w:color="auto"/>
            </w:tcBorders>
            <w:vAlign w:val="center"/>
            <w:hideMark/>
          </w:tcPr>
          <w:p w14:paraId="1844A92B" w14:textId="77777777" w:rsidR="00720856" w:rsidRPr="005465C1" w:rsidRDefault="00720856" w:rsidP="00245531">
            <w:pPr>
              <w:pStyle w:val="NoSpacing"/>
              <w:rPr>
                <w:bCs/>
              </w:rPr>
            </w:pPr>
            <w:r w:rsidRPr="005465C1">
              <w:rPr>
                <w:bCs/>
              </w:rPr>
              <w:t xml:space="preserve">Loosen, clean and reset </w:t>
            </w:r>
          </w:p>
        </w:tc>
      </w:tr>
      <w:tr w:rsidR="00720856" w14:paraId="265C99FE" w14:textId="77777777" w:rsidTr="00245531">
        <w:tc>
          <w:tcPr>
            <w:tcW w:w="2050" w:type="dxa"/>
            <w:tcBorders>
              <w:top w:val="single" w:sz="4" w:space="0" w:color="auto"/>
              <w:left w:val="single" w:sz="4" w:space="0" w:color="auto"/>
              <w:bottom w:val="single" w:sz="4" w:space="0" w:color="auto"/>
              <w:right w:val="single" w:sz="4" w:space="0" w:color="auto"/>
            </w:tcBorders>
            <w:vAlign w:val="center"/>
          </w:tcPr>
          <w:p w14:paraId="1DF1759A" w14:textId="77777777" w:rsidR="00720856" w:rsidRPr="005465C1" w:rsidRDefault="00720856" w:rsidP="00245531">
            <w:pPr>
              <w:pStyle w:val="NoSpacing"/>
              <w:rPr>
                <w:bCs/>
              </w:rPr>
            </w:pPr>
            <w:r>
              <w:rPr>
                <w:bCs/>
              </w:rPr>
              <w:t>Clicking noise from gearbox</w:t>
            </w:r>
          </w:p>
        </w:tc>
        <w:tc>
          <w:tcPr>
            <w:tcW w:w="3047" w:type="dxa"/>
            <w:tcBorders>
              <w:top w:val="single" w:sz="4" w:space="0" w:color="auto"/>
              <w:left w:val="single" w:sz="4" w:space="0" w:color="auto"/>
              <w:bottom w:val="single" w:sz="4" w:space="0" w:color="auto"/>
              <w:right w:val="single" w:sz="4" w:space="0" w:color="auto"/>
            </w:tcBorders>
            <w:vAlign w:val="center"/>
          </w:tcPr>
          <w:p w14:paraId="533955E8" w14:textId="77777777" w:rsidR="00720856" w:rsidRDefault="00720856" w:rsidP="00245531">
            <w:pPr>
              <w:pStyle w:val="NoSpacing"/>
              <w:rPr>
                <w:bCs/>
              </w:rPr>
            </w:pPr>
            <w:r>
              <w:rPr>
                <w:bCs/>
              </w:rPr>
              <w:t>Solenoid faulty</w:t>
            </w:r>
          </w:p>
        </w:tc>
        <w:tc>
          <w:tcPr>
            <w:tcW w:w="3812" w:type="dxa"/>
            <w:tcBorders>
              <w:top w:val="single" w:sz="4" w:space="0" w:color="auto"/>
              <w:left w:val="single" w:sz="4" w:space="0" w:color="auto"/>
              <w:bottom w:val="single" w:sz="4" w:space="0" w:color="auto"/>
              <w:right w:val="single" w:sz="4" w:space="0" w:color="auto"/>
            </w:tcBorders>
            <w:vAlign w:val="center"/>
          </w:tcPr>
          <w:p w14:paraId="59A191A0" w14:textId="77777777" w:rsidR="00720856" w:rsidRPr="005465C1" w:rsidRDefault="00720856" w:rsidP="00245531">
            <w:pPr>
              <w:pStyle w:val="NoSpacing"/>
              <w:rPr>
                <w:bCs/>
              </w:rPr>
            </w:pPr>
            <w:r>
              <w:rPr>
                <w:bCs/>
              </w:rPr>
              <w:t>Check all cable connections. Replace Solenoid</w:t>
            </w:r>
          </w:p>
        </w:tc>
      </w:tr>
      <w:tr w:rsidR="00720856" w14:paraId="11F5F699" w14:textId="77777777" w:rsidTr="00245531">
        <w:tc>
          <w:tcPr>
            <w:tcW w:w="2050" w:type="dxa"/>
            <w:tcBorders>
              <w:top w:val="single" w:sz="4" w:space="0" w:color="auto"/>
              <w:left w:val="single" w:sz="4" w:space="0" w:color="auto"/>
              <w:bottom w:val="single" w:sz="4" w:space="0" w:color="auto"/>
              <w:right w:val="single" w:sz="4" w:space="0" w:color="auto"/>
            </w:tcBorders>
            <w:vAlign w:val="center"/>
          </w:tcPr>
          <w:p w14:paraId="498C6A35" w14:textId="77777777" w:rsidR="00720856" w:rsidRDefault="00720856" w:rsidP="00245531">
            <w:pPr>
              <w:pStyle w:val="NoSpacing"/>
              <w:rPr>
                <w:bCs/>
              </w:rPr>
            </w:pPr>
            <w:r>
              <w:rPr>
                <w:bCs/>
              </w:rPr>
              <w:t>Crane only operates in one direction</w:t>
            </w:r>
          </w:p>
        </w:tc>
        <w:tc>
          <w:tcPr>
            <w:tcW w:w="3047" w:type="dxa"/>
            <w:tcBorders>
              <w:top w:val="single" w:sz="4" w:space="0" w:color="auto"/>
              <w:left w:val="single" w:sz="4" w:space="0" w:color="auto"/>
              <w:bottom w:val="single" w:sz="4" w:space="0" w:color="auto"/>
              <w:right w:val="single" w:sz="4" w:space="0" w:color="auto"/>
            </w:tcBorders>
            <w:vAlign w:val="center"/>
          </w:tcPr>
          <w:p w14:paraId="2AD3514A" w14:textId="77777777" w:rsidR="00720856" w:rsidRDefault="00720856" w:rsidP="00245531">
            <w:pPr>
              <w:pStyle w:val="NoSpacing"/>
              <w:rPr>
                <w:bCs/>
              </w:rPr>
            </w:pPr>
            <w:r>
              <w:rPr>
                <w:bCs/>
              </w:rPr>
              <w:t>Rope coming off the top of the drum</w:t>
            </w:r>
          </w:p>
        </w:tc>
        <w:tc>
          <w:tcPr>
            <w:tcW w:w="3812" w:type="dxa"/>
            <w:tcBorders>
              <w:top w:val="single" w:sz="4" w:space="0" w:color="auto"/>
              <w:left w:val="single" w:sz="4" w:space="0" w:color="auto"/>
              <w:bottom w:val="single" w:sz="4" w:space="0" w:color="auto"/>
              <w:right w:val="single" w:sz="4" w:space="0" w:color="auto"/>
            </w:tcBorders>
            <w:vAlign w:val="center"/>
          </w:tcPr>
          <w:p w14:paraId="07E25C27" w14:textId="77777777" w:rsidR="00720856" w:rsidRDefault="00720856" w:rsidP="00245531">
            <w:pPr>
              <w:pStyle w:val="NoSpacing"/>
              <w:rPr>
                <w:bCs/>
              </w:rPr>
            </w:pPr>
            <w:r>
              <w:rPr>
                <w:bCs/>
              </w:rPr>
              <w:t>The rope needs to be re-fitted correctly</w:t>
            </w:r>
          </w:p>
        </w:tc>
      </w:tr>
      <w:tr w:rsidR="00720856" w14:paraId="231B1864" w14:textId="77777777" w:rsidTr="00245531">
        <w:tc>
          <w:tcPr>
            <w:tcW w:w="2050" w:type="dxa"/>
            <w:tcBorders>
              <w:top w:val="single" w:sz="4" w:space="0" w:color="auto"/>
              <w:left w:val="single" w:sz="4" w:space="0" w:color="auto"/>
              <w:bottom w:val="single" w:sz="4" w:space="0" w:color="auto"/>
              <w:right w:val="single" w:sz="4" w:space="0" w:color="auto"/>
            </w:tcBorders>
            <w:vAlign w:val="center"/>
          </w:tcPr>
          <w:p w14:paraId="2402086D" w14:textId="77777777" w:rsidR="00720856" w:rsidRDefault="00720856" w:rsidP="00245531">
            <w:pPr>
              <w:pStyle w:val="NoSpacing"/>
              <w:rPr>
                <w:bCs/>
              </w:rPr>
            </w:pPr>
          </w:p>
        </w:tc>
        <w:tc>
          <w:tcPr>
            <w:tcW w:w="3047" w:type="dxa"/>
            <w:tcBorders>
              <w:top w:val="single" w:sz="4" w:space="0" w:color="auto"/>
              <w:left w:val="single" w:sz="4" w:space="0" w:color="auto"/>
              <w:bottom w:val="single" w:sz="4" w:space="0" w:color="auto"/>
              <w:right w:val="single" w:sz="4" w:space="0" w:color="auto"/>
            </w:tcBorders>
            <w:vAlign w:val="center"/>
          </w:tcPr>
          <w:p w14:paraId="7D0A03F4" w14:textId="77777777" w:rsidR="00720856" w:rsidRDefault="00720856" w:rsidP="00245531">
            <w:pPr>
              <w:pStyle w:val="NoSpacing"/>
              <w:rPr>
                <w:bCs/>
              </w:rPr>
            </w:pPr>
            <w:r>
              <w:rPr>
                <w:bCs/>
              </w:rPr>
              <w:t>Faulty remote control</w:t>
            </w:r>
          </w:p>
        </w:tc>
        <w:tc>
          <w:tcPr>
            <w:tcW w:w="3812" w:type="dxa"/>
            <w:tcBorders>
              <w:top w:val="single" w:sz="4" w:space="0" w:color="auto"/>
              <w:left w:val="single" w:sz="4" w:space="0" w:color="auto"/>
              <w:bottom w:val="single" w:sz="4" w:space="0" w:color="auto"/>
              <w:right w:val="single" w:sz="4" w:space="0" w:color="auto"/>
            </w:tcBorders>
            <w:vAlign w:val="center"/>
          </w:tcPr>
          <w:p w14:paraId="044696FD" w14:textId="77777777" w:rsidR="00720856" w:rsidRDefault="00720856" w:rsidP="00245531">
            <w:pPr>
              <w:pStyle w:val="NoSpacing"/>
              <w:rPr>
                <w:bCs/>
              </w:rPr>
            </w:pPr>
            <w:r>
              <w:rPr>
                <w:bCs/>
              </w:rPr>
              <w:t>Replace remote control</w:t>
            </w:r>
          </w:p>
        </w:tc>
      </w:tr>
      <w:tr w:rsidR="00720856" w14:paraId="0E38D8C4" w14:textId="77777777" w:rsidTr="00245531">
        <w:tc>
          <w:tcPr>
            <w:tcW w:w="2050" w:type="dxa"/>
            <w:tcBorders>
              <w:top w:val="single" w:sz="4" w:space="0" w:color="auto"/>
              <w:left w:val="single" w:sz="4" w:space="0" w:color="auto"/>
              <w:bottom w:val="single" w:sz="4" w:space="0" w:color="auto"/>
              <w:right w:val="single" w:sz="4" w:space="0" w:color="auto"/>
            </w:tcBorders>
            <w:vAlign w:val="center"/>
          </w:tcPr>
          <w:p w14:paraId="61837BCF" w14:textId="77777777" w:rsidR="00720856" w:rsidRDefault="00720856" w:rsidP="00245531">
            <w:pPr>
              <w:pStyle w:val="NoSpacing"/>
              <w:rPr>
                <w:bCs/>
              </w:rPr>
            </w:pPr>
          </w:p>
        </w:tc>
        <w:tc>
          <w:tcPr>
            <w:tcW w:w="3047" w:type="dxa"/>
            <w:tcBorders>
              <w:top w:val="single" w:sz="4" w:space="0" w:color="auto"/>
              <w:left w:val="single" w:sz="4" w:space="0" w:color="auto"/>
              <w:bottom w:val="single" w:sz="4" w:space="0" w:color="auto"/>
              <w:right w:val="single" w:sz="4" w:space="0" w:color="auto"/>
            </w:tcBorders>
            <w:vAlign w:val="center"/>
          </w:tcPr>
          <w:p w14:paraId="0C3198FB" w14:textId="77777777" w:rsidR="00720856" w:rsidRDefault="00720856" w:rsidP="00245531">
            <w:pPr>
              <w:pStyle w:val="NoSpacing"/>
              <w:rPr>
                <w:bCs/>
              </w:rPr>
            </w:pPr>
            <w:r>
              <w:rPr>
                <w:bCs/>
              </w:rPr>
              <w:t>Faulty solenoid</w:t>
            </w:r>
          </w:p>
        </w:tc>
        <w:tc>
          <w:tcPr>
            <w:tcW w:w="3812" w:type="dxa"/>
            <w:tcBorders>
              <w:top w:val="single" w:sz="4" w:space="0" w:color="auto"/>
              <w:left w:val="single" w:sz="4" w:space="0" w:color="auto"/>
              <w:bottom w:val="single" w:sz="4" w:space="0" w:color="auto"/>
              <w:right w:val="single" w:sz="4" w:space="0" w:color="auto"/>
            </w:tcBorders>
            <w:vAlign w:val="center"/>
          </w:tcPr>
          <w:p w14:paraId="65C6946C" w14:textId="77777777" w:rsidR="00720856" w:rsidRDefault="00720856" w:rsidP="00245531">
            <w:pPr>
              <w:pStyle w:val="NoSpacing"/>
              <w:rPr>
                <w:bCs/>
              </w:rPr>
            </w:pPr>
            <w:r>
              <w:rPr>
                <w:bCs/>
              </w:rPr>
              <w:t>Replace Solenoid</w:t>
            </w:r>
          </w:p>
        </w:tc>
      </w:tr>
      <w:tr w:rsidR="00720856" w14:paraId="15199DC7" w14:textId="77777777" w:rsidTr="00245531">
        <w:tc>
          <w:tcPr>
            <w:tcW w:w="2050" w:type="dxa"/>
            <w:tcBorders>
              <w:top w:val="single" w:sz="4" w:space="0" w:color="auto"/>
              <w:left w:val="single" w:sz="4" w:space="0" w:color="auto"/>
              <w:bottom w:val="single" w:sz="4" w:space="0" w:color="auto"/>
              <w:right w:val="single" w:sz="4" w:space="0" w:color="auto"/>
            </w:tcBorders>
            <w:vAlign w:val="center"/>
          </w:tcPr>
          <w:p w14:paraId="35E08F66" w14:textId="77777777" w:rsidR="00720856" w:rsidRDefault="00720856" w:rsidP="00245531">
            <w:pPr>
              <w:pStyle w:val="NoSpacing"/>
              <w:rPr>
                <w:bCs/>
              </w:rPr>
            </w:pPr>
          </w:p>
        </w:tc>
        <w:tc>
          <w:tcPr>
            <w:tcW w:w="3047" w:type="dxa"/>
            <w:tcBorders>
              <w:top w:val="single" w:sz="4" w:space="0" w:color="auto"/>
              <w:left w:val="single" w:sz="4" w:space="0" w:color="auto"/>
              <w:bottom w:val="single" w:sz="4" w:space="0" w:color="auto"/>
              <w:right w:val="single" w:sz="4" w:space="0" w:color="auto"/>
            </w:tcBorders>
            <w:vAlign w:val="center"/>
          </w:tcPr>
          <w:p w14:paraId="02EA1EBD" w14:textId="77777777" w:rsidR="00720856" w:rsidRDefault="00720856" w:rsidP="00245531">
            <w:pPr>
              <w:pStyle w:val="NoSpacing"/>
              <w:rPr>
                <w:bCs/>
              </w:rPr>
            </w:pPr>
            <w:r>
              <w:rPr>
                <w:bCs/>
              </w:rPr>
              <w:t>Faulty brake</w:t>
            </w:r>
          </w:p>
        </w:tc>
        <w:tc>
          <w:tcPr>
            <w:tcW w:w="3812" w:type="dxa"/>
            <w:tcBorders>
              <w:top w:val="single" w:sz="4" w:space="0" w:color="auto"/>
              <w:left w:val="single" w:sz="4" w:space="0" w:color="auto"/>
              <w:bottom w:val="single" w:sz="4" w:space="0" w:color="auto"/>
              <w:right w:val="single" w:sz="4" w:space="0" w:color="auto"/>
            </w:tcBorders>
            <w:vAlign w:val="center"/>
          </w:tcPr>
          <w:p w14:paraId="6AA9F49A" w14:textId="77777777" w:rsidR="00720856" w:rsidRDefault="00720856" w:rsidP="00245531">
            <w:pPr>
              <w:pStyle w:val="NoSpacing"/>
              <w:rPr>
                <w:bCs/>
              </w:rPr>
            </w:pPr>
            <w:r>
              <w:rPr>
                <w:bCs/>
              </w:rPr>
              <w:t>Replace winch motor</w:t>
            </w:r>
          </w:p>
        </w:tc>
      </w:tr>
      <w:tr w:rsidR="00720856" w14:paraId="3286FC16" w14:textId="77777777" w:rsidTr="00245531">
        <w:tc>
          <w:tcPr>
            <w:tcW w:w="2050" w:type="dxa"/>
            <w:tcBorders>
              <w:top w:val="single" w:sz="4" w:space="0" w:color="auto"/>
              <w:left w:val="single" w:sz="4" w:space="0" w:color="auto"/>
              <w:bottom w:val="single" w:sz="4" w:space="0" w:color="auto"/>
              <w:right w:val="single" w:sz="4" w:space="0" w:color="auto"/>
            </w:tcBorders>
            <w:vAlign w:val="center"/>
          </w:tcPr>
          <w:p w14:paraId="12C6A001" w14:textId="77777777" w:rsidR="00720856" w:rsidRDefault="00720856" w:rsidP="00245531">
            <w:pPr>
              <w:pStyle w:val="NoSpacing"/>
              <w:rPr>
                <w:bCs/>
              </w:rPr>
            </w:pPr>
            <w:r>
              <w:rPr>
                <w:bCs/>
              </w:rPr>
              <w:t>Winch excessively noisy</w:t>
            </w:r>
          </w:p>
        </w:tc>
        <w:tc>
          <w:tcPr>
            <w:tcW w:w="3047" w:type="dxa"/>
            <w:tcBorders>
              <w:top w:val="single" w:sz="4" w:space="0" w:color="auto"/>
              <w:left w:val="single" w:sz="4" w:space="0" w:color="auto"/>
              <w:bottom w:val="single" w:sz="4" w:space="0" w:color="auto"/>
              <w:right w:val="single" w:sz="4" w:space="0" w:color="auto"/>
            </w:tcBorders>
            <w:vAlign w:val="center"/>
          </w:tcPr>
          <w:p w14:paraId="68F50F7E" w14:textId="77777777" w:rsidR="00720856" w:rsidRDefault="00720856" w:rsidP="00245531">
            <w:pPr>
              <w:pStyle w:val="NoSpacing"/>
              <w:rPr>
                <w:bCs/>
              </w:rPr>
            </w:pPr>
            <w:r>
              <w:rPr>
                <w:bCs/>
              </w:rPr>
              <w:t>Worn gearbox</w:t>
            </w:r>
          </w:p>
        </w:tc>
        <w:tc>
          <w:tcPr>
            <w:tcW w:w="3812" w:type="dxa"/>
            <w:tcBorders>
              <w:top w:val="single" w:sz="4" w:space="0" w:color="auto"/>
              <w:left w:val="single" w:sz="4" w:space="0" w:color="auto"/>
              <w:bottom w:val="single" w:sz="4" w:space="0" w:color="auto"/>
              <w:right w:val="single" w:sz="4" w:space="0" w:color="auto"/>
            </w:tcBorders>
            <w:vAlign w:val="center"/>
          </w:tcPr>
          <w:p w14:paraId="1C603968" w14:textId="77777777" w:rsidR="00720856" w:rsidRDefault="00720856" w:rsidP="00245531">
            <w:pPr>
              <w:pStyle w:val="NoSpacing"/>
              <w:rPr>
                <w:bCs/>
              </w:rPr>
            </w:pPr>
            <w:r>
              <w:rPr>
                <w:bCs/>
              </w:rPr>
              <w:t>Replace winch</w:t>
            </w:r>
          </w:p>
        </w:tc>
      </w:tr>
      <w:tr w:rsidR="00720856" w14:paraId="09DE0AE2" w14:textId="77777777" w:rsidTr="00245531">
        <w:tc>
          <w:tcPr>
            <w:tcW w:w="2050" w:type="dxa"/>
            <w:tcBorders>
              <w:top w:val="single" w:sz="4" w:space="0" w:color="auto"/>
              <w:left w:val="single" w:sz="4" w:space="0" w:color="auto"/>
              <w:bottom w:val="single" w:sz="4" w:space="0" w:color="auto"/>
              <w:right w:val="single" w:sz="4" w:space="0" w:color="auto"/>
            </w:tcBorders>
            <w:vAlign w:val="center"/>
          </w:tcPr>
          <w:p w14:paraId="7F819F65" w14:textId="77777777" w:rsidR="00720856" w:rsidRDefault="00720856" w:rsidP="00245531">
            <w:pPr>
              <w:pStyle w:val="NoSpacing"/>
              <w:rPr>
                <w:bCs/>
              </w:rPr>
            </w:pPr>
            <w:r>
              <w:rPr>
                <w:bCs/>
              </w:rPr>
              <w:t>Winch will not operate in either direction</w:t>
            </w:r>
          </w:p>
        </w:tc>
        <w:tc>
          <w:tcPr>
            <w:tcW w:w="3047" w:type="dxa"/>
            <w:tcBorders>
              <w:top w:val="single" w:sz="4" w:space="0" w:color="auto"/>
              <w:left w:val="single" w:sz="4" w:space="0" w:color="auto"/>
              <w:bottom w:val="single" w:sz="4" w:space="0" w:color="auto"/>
              <w:right w:val="single" w:sz="4" w:space="0" w:color="auto"/>
            </w:tcBorders>
            <w:vAlign w:val="center"/>
          </w:tcPr>
          <w:p w14:paraId="2ACCE9DE" w14:textId="77777777" w:rsidR="00720856" w:rsidRDefault="00720856" w:rsidP="00245531">
            <w:pPr>
              <w:pStyle w:val="NoSpacing"/>
              <w:rPr>
                <w:bCs/>
              </w:rPr>
            </w:pPr>
            <w:r>
              <w:rPr>
                <w:bCs/>
              </w:rPr>
              <w:t>Broken gearbox</w:t>
            </w:r>
          </w:p>
        </w:tc>
        <w:tc>
          <w:tcPr>
            <w:tcW w:w="3812" w:type="dxa"/>
            <w:tcBorders>
              <w:top w:val="single" w:sz="4" w:space="0" w:color="auto"/>
              <w:left w:val="single" w:sz="4" w:space="0" w:color="auto"/>
              <w:bottom w:val="single" w:sz="4" w:space="0" w:color="auto"/>
              <w:right w:val="single" w:sz="4" w:space="0" w:color="auto"/>
            </w:tcBorders>
            <w:vAlign w:val="center"/>
          </w:tcPr>
          <w:p w14:paraId="1234AD03" w14:textId="77777777" w:rsidR="00720856" w:rsidRDefault="00720856" w:rsidP="00245531">
            <w:pPr>
              <w:pStyle w:val="NoSpacing"/>
              <w:rPr>
                <w:bCs/>
              </w:rPr>
            </w:pPr>
            <w:r>
              <w:rPr>
                <w:bCs/>
              </w:rPr>
              <w:t>Replace winch</w:t>
            </w:r>
          </w:p>
        </w:tc>
      </w:tr>
      <w:tr w:rsidR="00720856" w14:paraId="3BE453CC" w14:textId="77777777" w:rsidTr="00245531">
        <w:tc>
          <w:tcPr>
            <w:tcW w:w="2050" w:type="dxa"/>
            <w:tcBorders>
              <w:top w:val="single" w:sz="4" w:space="0" w:color="auto"/>
              <w:left w:val="single" w:sz="4" w:space="0" w:color="auto"/>
              <w:bottom w:val="single" w:sz="4" w:space="0" w:color="auto"/>
              <w:right w:val="single" w:sz="4" w:space="0" w:color="auto"/>
            </w:tcBorders>
            <w:vAlign w:val="center"/>
          </w:tcPr>
          <w:p w14:paraId="26543BD2" w14:textId="77777777" w:rsidR="00720856" w:rsidRDefault="00720856" w:rsidP="00245531">
            <w:pPr>
              <w:pStyle w:val="NoSpacing"/>
              <w:rPr>
                <w:bCs/>
              </w:rPr>
            </w:pPr>
          </w:p>
        </w:tc>
        <w:tc>
          <w:tcPr>
            <w:tcW w:w="3047" w:type="dxa"/>
            <w:tcBorders>
              <w:top w:val="single" w:sz="4" w:space="0" w:color="auto"/>
              <w:left w:val="single" w:sz="4" w:space="0" w:color="auto"/>
              <w:bottom w:val="single" w:sz="4" w:space="0" w:color="auto"/>
              <w:right w:val="single" w:sz="4" w:space="0" w:color="auto"/>
            </w:tcBorders>
            <w:vAlign w:val="center"/>
          </w:tcPr>
          <w:p w14:paraId="0887B837" w14:textId="77777777" w:rsidR="00720856" w:rsidRDefault="00720856" w:rsidP="00245531">
            <w:pPr>
              <w:pStyle w:val="NoSpacing"/>
              <w:rPr>
                <w:bCs/>
              </w:rPr>
            </w:pPr>
            <w:r>
              <w:rPr>
                <w:bCs/>
              </w:rPr>
              <w:t>Faulty motor</w:t>
            </w:r>
          </w:p>
        </w:tc>
        <w:tc>
          <w:tcPr>
            <w:tcW w:w="3812" w:type="dxa"/>
            <w:tcBorders>
              <w:top w:val="single" w:sz="4" w:space="0" w:color="auto"/>
              <w:left w:val="single" w:sz="4" w:space="0" w:color="auto"/>
              <w:bottom w:val="single" w:sz="4" w:space="0" w:color="auto"/>
              <w:right w:val="single" w:sz="4" w:space="0" w:color="auto"/>
            </w:tcBorders>
            <w:vAlign w:val="center"/>
          </w:tcPr>
          <w:p w14:paraId="59B2D00C" w14:textId="77777777" w:rsidR="00720856" w:rsidRDefault="00720856" w:rsidP="00245531">
            <w:pPr>
              <w:pStyle w:val="NoSpacing"/>
              <w:rPr>
                <w:bCs/>
              </w:rPr>
            </w:pPr>
            <w:r>
              <w:rPr>
                <w:bCs/>
              </w:rPr>
              <w:t>Replace motor</w:t>
            </w:r>
          </w:p>
        </w:tc>
      </w:tr>
      <w:tr w:rsidR="00720856" w14:paraId="397F622A" w14:textId="77777777" w:rsidTr="00245531">
        <w:tc>
          <w:tcPr>
            <w:tcW w:w="2050" w:type="dxa"/>
            <w:tcBorders>
              <w:top w:val="single" w:sz="4" w:space="0" w:color="auto"/>
              <w:left w:val="single" w:sz="4" w:space="0" w:color="auto"/>
              <w:bottom w:val="single" w:sz="4" w:space="0" w:color="auto"/>
              <w:right w:val="single" w:sz="4" w:space="0" w:color="auto"/>
            </w:tcBorders>
            <w:vAlign w:val="center"/>
          </w:tcPr>
          <w:p w14:paraId="416F811E" w14:textId="77777777" w:rsidR="00720856" w:rsidRDefault="00720856" w:rsidP="00245531">
            <w:pPr>
              <w:pStyle w:val="NoSpacing"/>
              <w:rPr>
                <w:bCs/>
              </w:rPr>
            </w:pPr>
          </w:p>
        </w:tc>
        <w:tc>
          <w:tcPr>
            <w:tcW w:w="3047" w:type="dxa"/>
            <w:tcBorders>
              <w:top w:val="single" w:sz="4" w:space="0" w:color="auto"/>
              <w:left w:val="single" w:sz="4" w:space="0" w:color="auto"/>
              <w:bottom w:val="single" w:sz="4" w:space="0" w:color="auto"/>
              <w:right w:val="single" w:sz="4" w:space="0" w:color="auto"/>
            </w:tcBorders>
            <w:vAlign w:val="center"/>
          </w:tcPr>
          <w:p w14:paraId="6DB924BA" w14:textId="77777777" w:rsidR="00720856" w:rsidRDefault="00720856" w:rsidP="00245531">
            <w:pPr>
              <w:pStyle w:val="NoSpacing"/>
              <w:rPr>
                <w:bCs/>
              </w:rPr>
            </w:pPr>
            <w:r>
              <w:rPr>
                <w:bCs/>
              </w:rPr>
              <w:t>Faulty solenoid</w:t>
            </w:r>
          </w:p>
        </w:tc>
        <w:tc>
          <w:tcPr>
            <w:tcW w:w="3812" w:type="dxa"/>
            <w:tcBorders>
              <w:top w:val="single" w:sz="4" w:space="0" w:color="auto"/>
              <w:left w:val="single" w:sz="4" w:space="0" w:color="auto"/>
              <w:bottom w:val="single" w:sz="4" w:space="0" w:color="auto"/>
              <w:right w:val="single" w:sz="4" w:space="0" w:color="auto"/>
            </w:tcBorders>
            <w:vAlign w:val="center"/>
          </w:tcPr>
          <w:p w14:paraId="72C2E2B0" w14:textId="77777777" w:rsidR="00720856" w:rsidRDefault="00720856" w:rsidP="00245531">
            <w:pPr>
              <w:pStyle w:val="NoSpacing"/>
              <w:rPr>
                <w:bCs/>
              </w:rPr>
            </w:pPr>
            <w:r>
              <w:rPr>
                <w:bCs/>
              </w:rPr>
              <w:t>Replace solenoid</w:t>
            </w:r>
          </w:p>
        </w:tc>
      </w:tr>
    </w:tbl>
    <w:p w14:paraId="66E5B235" w14:textId="77777777" w:rsidR="00720856" w:rsidRDefault="00720856" w:rsidP="00720856">
      <w:pPr>
        <w:pStyle w:val="Heading2"/>
      </w:pPr>
      <w:r>
        <w:br w:type="page"/>
      </w:r>
    </w:p>
    <w:p w14:paraId="4CEB11CB" w14:textId="77777777" w:rsidR="0022445B" w:rsidRPr="00237007" w:rsidRDefault="008D1FC3" w:rsidP="0022445B">
      <w:pPr>
        <w:pStyle w:val="Heading1"/>
      </w:pPr>
      <w:bookmarkStart w:id="31" w:name="_Toc530400559"/>
      <w:r w:rsidRPr="00237007">
        <w:lastRenderedPageBreak/>
        <w:t>Thorough Examination</w:t>
      </w:r>
      <w:bookmarkEnd w:id="31"/>
    </w:p>
    <w:p w14:paraId="71166FBC" w14:textId="77777777" w:rsidR="0022445B" w:rsidRPr="00587070" w:rsidRDefault="0022445B" w:rsidP="0022445B">
      <w:pPr>
        <w:spacing w:after="0" w:line="240" w:lineRule="auto"/>
      </w:pPr>
    </w:p>
    <w:p w14:paraId="04C97B15" w14:textId="77777777" w:rsidR="0022445B" w:rsidRPr="00EF7B70" w:rsidRDefault="008D1FC3" w:rsidP="0022445B">
      <w:pPr>
        <w:spacing w:after="0" w:line="240" w:lineRule="auto"/>
        <w:rPr>
          <w:rFonts w:ascii="Calibri" w:hAnsi="Calibri" w:cs="Arial"/>
          <w:b/>
          <w:i/>
          <w:color w:val="000000" w:themeColor="text1"/>
          <w:szCs w:val="20"/>
        </w:rPr>
      </w:pPr>
      <w:r w:rsidRPr="00EF7B70">
        <w:rPr>
          <w:rFonts w:ascii="Calibri" w:hAnsi="Calibri" w:cs="Arial"/>
          <w:b/>
          <w:i/>
          <w:color w:val="000000" w:themeColor="text1"/>
          <w:szCs w:val="20"/>
        </w:rPr>
        <w:t>The Lifting Operations and Lifting Equipment Regulations (LOLER) replaced the legal requirement for the four-yearly Overload Test with the annual Thorough Examination and Inspection, and made it the responsibility of the Competent Person to determine if and when an Overload Test should be carried out, on the grounds that "the design of certain lifting equipment is such that damage may be caused by conventional Overload Tests".  Loader cranes do not fall into this category, as witnessed by the fact that BS7121 Part 2 has an entire section devoted to the testing of loader cranes.  Load Testing is a requirement of ALLMI and BS7121 Parts 2 and 4.</w:t>
      </w:r>
      <w:commentRangeStart w:id="32"/>
      <w:commentRangeEnd w:id="32"/>
      <w:r w:rsidRPr="00EF7B70">
        <w:rPr>
          <w:rStyle w:val="CommentReference"/>
          <w:rFonts w:ascii="Calibri" w:hAnsi="Calibri" w:cs="Arial"/>
          <w:b/>
          <w:i/>
          <w:color w:val="000000" w:themeColor="text1"/>
          <w:sz w:val="22"/>
          <w:szCs w:val="20"/>
        </w:rPr>
        <w:commentReference w:id="32"/>
      </w:r>
    </w:p>
    <w:p w14:paraId="1170C0D4" w14:textId="77777777" w:rsidR="0022445B" w:rsidRPr="00EF7B70" w:rsidRDefault="0022445B" w:rsidP="0022445B">
      <w:pPr>
        <w:spacing w:after="0" w:line="240" w:lineRule="auto"/>
        <w:rPr>
          <w:rFonts w:ascii="Calibri" w:hAnsi="Calibri" w:cs="Arial"/>
          <w:b/>
          <w:i/>
          <w:color w:val="000000" w:themeColor="text1"/>
          <w:szCs w:val="20"/>
        </w:rPr>
      </w:pPr>
    </w:p>
    <w:p w14:paraId="2DA23D23" w14:textId="77777777" w:rsidR="0022445B" w:rsidRPr="00EF7B70" w:rsidRDefault="008D1FC3" w:rsidP="0022445B">
      <w:pPr>
        <w:rPr>
          <w:rFonts w:ascii="Calibri" w:hAnsi="Calibri" w:cs="Arial"/>
          <w:color w:val="000000" w:themeColor="text1"/>
          <w:szCs w:val="20"/>
        </w:rPr>
      </w:pPr>
      <w:r w:rsidRPr="00EF7B70">
        <w:rPr>
          <w:rFonts w:ascii="Calibri" w:hAnsi="Calibri" w:cs="Arial"/>
          <w:color w:val="000000" w:themeColor="text1"/>
          <w:szCs w:val="20"/>
        </w:rPr>
        <w:t>Inspection of the lorry loader by a competent person to determine if it is safe for continued use until the next thorough examination is due.  Thorough Examinations should be conducted at least every 12 months.  A thorough examination will also be required:</w:t>
      </w:r>
    </w:p>
    <w:p w14:paraId="4410436D" w14:textId="77777777" w:rsidR="0022445B" w:rsidRPr="00EF7B70" w:rsidRDefault="008D1FC3" w:rsidP="00DD42C9">
      <w:pPr>
        <w:pStyle w:val="ListParagraph"/>
        <w:numPr>
          <w:ilvl w:val="0"/>
          <w:numId w:val="1"/>
        </w:numPr>
        <w:spacing w:after="160" w:line="259" w:lineRule="auto"/>
        <w:rPr>
          <w:rFonts w:ascii="Calibri" w:hAnsi="Calibri" w:cs="Arial"/>
          <w:color w:val="000000" w:themeColor="text1"/>
          <w:szCs w:val="20"/>
        </w:rPr>
      </w:pPr>
      <w:r w:rsidRPr="00EF7B70">
        <w:rPr>
          <w:rFonts w:ascii="Calibri" w:hAnsi="Calibri" w:cs="Arial"/>
          <w:color w:val="000000" w:themeColor="text1"/>
          <w:szCs w:val="20"/>
        </w:rPr>
        <w:t>If the lorry loader is involved in an accident or dangerous occurrence.</w:t>
      </w:r>
    </w:p>
    <w:p w14:paraId="3EF79306" w14:textId="77777777" w:rsidR="0022445B" w:rsidRPr="00EF7B70" w:rsidRDefault="008D1FC3" w:rsidP="00DD42C9">
      <w:pPr>
        <w:pStyle w:val="ListParagraph"/>
        <w:numPr>
          <w:ilvl w:val="0"/>
          <w:numId w:val="1"/>
        </w:numPr>
        <w:spacing w:after="160" w:line="259" w:lineRule="auto"/>
        <w:rPr>
          <w:rFonts w:ascii="Calibri" w:hAnsi="Calibri" w:cs="Arial"/>
          <w:color w:val="000000" w:themeColor="text1"/>
          <w:szCs w:val="20"/>
        </w:rPr>
      </w:pPr>
      <w:r w:rsidRPr="00EF7B70">
        <w:rPr>
          <w:rFonts w:ascii="Calibri" w:hAnsi="Calibri" w:cs="Arial"/>
          <w:color w:val="000000" w:themeColor="text1"/>
          <w:szCs w:val="20"/>
        </w:rPr>
        <w:t>After a significant change in conditions of use.</w:t>
      </w:r>
    </w:p>
    <w:p w14:paraId="3AD032A2" w14:textId="77777777" w:rsidR="0022445B" w:rsidRPr="00EF7B70" w:rsidRDefault="008D1FC3" w:rsidP="00DD42C9">
      <w:pPr>
        <w:pStyle w:val="ListParagraph"/>
        <w:numPr>
          <w:ilvl w:val="0"/>
          <w:numId w:val="1"/>
        </w:numPr>
        <w:spacing w:after="160" w:line="259" w:lineRule="auto"/>
        <w:rPr>
          <w:rFonts w:ascii="Calibri" w:hAnsi="Calibri" w:cs="Arial"/>
          <w:color w:val="000000" w:themeColor="text1"/>
          <w:szCs w:val="20"/>
        </w:rPr>
      </w:pPr>
      <w:r w:rsidRPr="00EF7B70">
        <w:rPr>
          <w:rFonts w:ascii="Calibri" w:hAnsi="Calibri" w:cs="Arial"/>
          <w:color w:val="000000" w:themeColor="text1"/>
          <w:szCs w:val="20"/>
        </w:rPr>
        <w:t>After long periods out of use.</w:t>
      </w:r>
    </w:p>
    <w:p w14:paraId="60334871" w14:textId="77777777" w:rsidR="0022445B" w:rsidRPr="00EF7B70" w:rsidRDefault="008D1FC3" w:rsidP="00DD42C9">
      <w:pPr>
        <w:pStyle w:val="ListParagraph"/>
        <w:numPr>
          <w:ilvl w:val="0"/>
          <w:numId w:val="1"/>
        </w:numPr>
        <w:spacing w:after="160" w:line="259" w:lineRule="auto"/>
        <w:rPr>
          <w:rFonts w:ascii="Calibri" w:hAnsi="Calibri" w:cs="Arial"/>
          <w:color w:val="000000" w:themeColor="text1"/>
          <w:szCs w:val="20"/>
        </w:rPr>
      </w:pPr>
      <w:r w:rsidRPr="00EF7B70">
        <w:rPr>
          <w:rFonts w:ascii="Calibri" w:hAnsi="Calibri" w:cs="Arial"/>
          <w:color w:val="000000" w:themeColor="text1"/>
          <w:szCs w:val="20"/>
        </w:rPr>
        <w:t>At shorter intervals as determined by the Competent Person.</w:t>
      </w:r>
    </w:p>
    <w:p w14:paraId="2A6EFDDB" w14:textId="77777777" w:rsidR="0022445B" w:rsidRPr="00EF7B70" w:rsidRDefault="008D1FC3" w:rsidP="0022445B">
      <w:pPr>
        <w:rPr>
          <w:rFonts w:ascii="Calibri" w:hAnsi="Calibri" w:cs="Arial"/>
          <w:b/>
          <w:i/>
          <w:color w:val="000000" w:themeColor="text1"/>
          <w:szCs w:val="20"/>
        </w:rPr>
      </w:pPr>
      <w:r w:rsidRPr="00EF7B70">
        <w:rPr>
          <w:rFonts w:ascii="Calibri" w:hAnsi="Calibri" w:cs="Arial"/>
          <w:b/>
          <w:i/>
          <w:color w:val="000000" w:themeColor="text1"/>
          <w:szCs w:val="20"/>
        </w:rPr>
        <w:t>Please note that in addition to the above, lifting equipment for lifting persons or an accessory for lifting, must be thoroughly examined at least every six months.</w:t>
      </w:r>
    </w:p>
    <w:p w14:paraId="7F0D7620" w14:textId="77777777" w:rsidR="0022445B" w:rsidRDefault="008D1FC3" w:rsidP="0022445B">
      <w:pPr>
        <w:pStyle w:val="Heading2"/>
      </w:pPr>
      <w:bookmarkStart w:id="33" w:name="_Toc482384074"/>
      <w:bookmarkStart w:id="34" w:name="_Toc530400560"/>
      <w:r w:rsidRPr="00237007">
        <w:t>BS7121 Part 2</w:t>
      </w:r>
      <w:bookmarkEnd w:id="33"/>
      <w:bookmarkEnd w:id="34"/>
    </w:p>
    <w:p w14:paraId="427992F9" w14:textId="77777777" w:rsidR="0022445B" w:rsidRPr="00767524" w:rsidRDefault="0022445B" w:rsidP="002244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01"/>
      </w:tblGrid>
      <w:tr w:rsidR="00EC6CFA" w14:paraId="079872AF" w14:textId="77777777" w:rsidTr="0022445B">
        <w:tc>
          <w:tcPr>
            <w:tcW w:w="4815" w:type="dxa"/>
            <w:shd w:val="clear" w:color="auto" w:fill="E7E6E6" w:themeFill="background2"/>
            <w:vAlign w:val="center"/>
          </w:tcPr>
          <w:p w14:paraId="4D084348" w14:textId="77777777" w:rsidR="0022445B" w:rsidRPr="00767524" w:rsidRDefault="008D1FC3" w:rsidP="0022445B">
            <w:pPr>
              <w:pStyle w:val="NoSpacing"/>
              <w:rPr>
                <w:b/>
                <w:sz w:val="24"/>
                <w:szCs w:val="24"/>
              </w:rPr>
            </w:pPr>
            <w:r w:rsidRPr="00767524">
              <w:rPr>
                <w:b/>
                <w:sz w:val="24"/>
                <w:szCs w:val="24"/>
              </w:rPr>
              <w:t>Occasion</w:t>
            </w:r>
          </w:p>
        </w:tc>
        <w:tc>
          <w:tcPr>
            <w:tcW w:w="4201" w:type="dxa"/>
            <w:shd w:val="clear" w:color="auto" w:fill="E7E6E6" w:themeFill="background2"/>
            <w:vAlign w:val="center"/>
          </w:tcPr>
          <w:p w14:paraId="5109FF6A" w14:textId="77777777" w:rsidR="0022445B" w:rsidRPr="00767524" w:rsidRDefault="008D1FC3" w:rsidP="0022445B">
            <w:pPr>
              <w:pStyle w:val="NoSpacing"/>
              <w:rPr>
                <w:b/>
                <w:sz w:val="24"/>
                <w:szCs w:val="24"/>
              </w:rPr>
            </w:pPr>
            <w:r w:rsidRPr="00767524">
              <w:rPr>
                <w:b/>
                <w:sz w:val="24"/>
                <w:szCs w:val="24"/>
              </w:rPr>
              <w:t>Minimum test and thorough examination</w:t>
            </w:r>
          </w:p>
        </w:tc>
      </w:tr>
      <w:tr w:rsidR="00EC6CFA" w14:paraId="1BE874BB" w14:textId="77777777" w:rsidTr="0022445B">
        <w:tc>
          <w:tcPr>
            <w:tcW w:w="4815" w:type="dxa"/>
            <w:vAlign w:val="center"/>
          </w:tcPr>
          <w:p w14:paraId="7E7449A2" w14:textId="77777777" w:rsidR="0022445B" w:rsidRPr="00EF7B70" w:rsidRDefault="008D1FC3" w:rsidP="0022445B">
            <w:pPr>
              <w:pStyle w:val="NoSpacing"/>
              <w:rPr>
                <w:szCs w:val="20"/>
              </w:rPr>
            </w:pPr>
            <w:r w:rsidRPr="00EF7B70">
              <w:rPr>
                <w:szCs w:val="20"/>
              </w:rPr>
              <w:t>Before being first taken into service</w:t>
            </w:r>
          </w:p>
        </w:tc>
        <w:tc>
          <w:tcPr>
            <w:tcW w:w="4201" w:type="dxa"/>
          </w:tcPr>
          <w:p w14:paraId="4E39D68B" w14:textId="77777777" w:rsidR="0022445B" w:rsidRPr="00EF7B70" w:rsidRDefault="008D1FC3" w:rsidP="0022445B">
            <w:pPr>
              <w:pStyle w:val="NoSpacing"/>
              <w:rPr>
                <w:szCs w:val="20"/>
              </w:rPr>
            </w:pPr>
            <w:r w:rsidRPr="00EF7B70">
              <w:rPr>
                <w:szCs w:val="20"/>
              </w:rPr>
              <w:t>Full test including 25% overload</w:t>
            </w:r>
          </w:p>
        </w:tc>
      </w:tr>
      <w:tr w:rsidR="00EC6CFA" w14:paraId="3A9F9FFE" w14:textId="77777777" w:rsidTr="0022445B">
        <w:tc>
          <w:tcPr>
            <w:tcW w:w="4815" w:type="dxa"/>
            <w:vAlign w:val="center"/>
          </w:tcPr>
          <w:p w14:paraId="3FD2E26E" w14:textId="77777777" w:rsidR="0022445B" w:rsidRPr="00EF7B70" w:rsidRDefault="008D1FC3" w:rsidP="0022445B">
            <w:pPr>
              <w:pStyle w:val="NoSpacing"/>
              <w:rPr>
                <w:szCs w:val="20"/>
              </w:rPr>
            </w:pPr>
            <w:r w:rsidRPr="00EF7B70">
              <w:rPr>
                <w:szCs w:val="20"/>
              </w:rPr>
              <w:t>Annually after being first put into service</w:t>
            </w:r>
          </w:p>
        </w:tc>
        <w:tc>
          <w:tcPr>
            <w:tcW w:w="4201" w:type="dxa"/>
          </w:tcPr>
          <w:p w14:paraId="18456E27" w14:textId="77777777" w:rsidR="0022445B" w:rsidRPr="00EF7B70" w:rsidRDefault="008D1FC3" w:rsidP="0022445B">
            <w:pPr>
              <w:pStyle w:val="NoSpacing"/>
              <w:rPr>
                <w:szCs w:val="20"/>
              </w:rPr>
            </w:pPr>
            <w:r w:rsidRPr="00EF7B70">
              <w:rPr>
                <w:szCs w:val="20"/>
              </w:rPr>
              <w:t>Proof load test of rated capacity +10% at full radius and through the full slewing arc, and a Thorough Examination</w:t>
            </w:r>
          </w:p>
        </w:tc>
      </w:tr>
      <w:tr w:rsidR="00EC6CFA" w14:paraId="674D8DF1" w14:textId="77777777" w:rsidTr="0022445B">
        <w:tc>
          <w:tcPr>
            <w:tcW w:w="4815" w:type="dxa"/>
            <w:vAlign w:val="center"/>
          </w:tcPr>
          <w:p w14:paraId="18C9943D" w14:textId="77777777" w:rsidR="0022445B" w:rsidRPr="00EF7B70" w:rsidRDefault="008D1FC3" w:rsidP="0022445B">
            <w:pPr>
              <w:pStyle w:val="NoSpacing"/>
              <w:rPr>
                <w:szCs w:val="20"/>
              </w:rPr>
            </w:pPr>
            <w:r w:rsidRPr="00EF7B70">
              <w:rPr>
                <w:szCs w:val="20"/>
              </w:rPr>
              <w:t>4 years after first being put into service</w:t>
            </w:r>
          </w:p>
        </w:tc>
        <w:tc>
          <w:tcPr>
            <w:tcW w:w="4201" w:type="dxa"/>
          </w:tcPr>
          <w:p w14:paraId="0848AE26" w14:textId="77777777" w:rsidR="0022445B" w:rsidRPr="00EF7B70" w:rsidRDefault="008D1FC3" w:rsidP="0022445B">
            <w:pPr>
              <w:pStyle w:val="NoSpacing"/>
              <w:rPr>
                <w:szCs w:val="20"/>
              </w:rPr>
            </w:pPr>
            <w:r w:rsidRPr="00EF7B70">
              <w:rPr>
                <w:szCs w:val="20"/>
              </w:rPr>
              <w:t>Full test including 25% overload</w:t>
            </w:r>
          </w:p>
        </w:tc>
      </w:tr>
      <w:tr w:rsidR="00EC6CFA" w14:paraId="61544CCC" w14:textId="77777777" w:rsidTr="0022445B">
        <w:tc>
          <w:tcPr>
            <w:tcW w:w="4815" w:type="dxa"/>
            <w:vAlign w:val="center"/>
          </w:tcPr>
          <w:p w14:paraId="254B41DA" w14:textId="77777777" w:rsidR="0022445B" w:rsidRPr="00EF7B70" w:rsidRDefault="008D1FC3" w:rsidP="0022445B">
            <w:pPr>
              <w:pStyle w:val="NoSpacing"/>
              <w:rPr>
                <w:szCs w:val="20"/>
              </w:rPr>
            </w:pPr>
            <w:r w:rsidRPr="00EF7B70">
              <w:rPr>
                <w:szCs w:val="20"/>
              </w:rPr>
              <w:t>8 years after first being put into service</w:t>
            </w:r>
          </w:p>
        </w:tc>
        <w:tc>
          <w:tcPr>
            <w:tcW w:w="4201" w:type="dxa"/>
          </w:tcPr>
          <w:p w14:paraId="5329FFDE" w14:textId="77777777" w:rsidR="0022445B" w:rsidRPr="00EF7B70" w:rsidRDefault="008D1FC3" w:rsidP="0022445B">
            <w:pPr>
              <w:pStyle w:val="NoSpacing"/>
              <w:rPr>
                <w:szCs w:val="20"/>
              </w:rPr>
            </w:pPr>
            <w:r w:rsidRPr="00EF7B70">
              <w:rPr>
                <w:szCs w:val="20"/>
              </w:rPr>
              <w:t>Non-destructive test of the structure</w:t>
            </w:r>
            <w:commentRangeStart w:id="35"/>
            <w:commentRangeEnd w:id="35"/>
            <w:r w:rsidRPr="00EF7B70">
              <w:rPr>
                <w:rStyle w:val="CommentReference"/>
                <w:sz w:val="22"/>
                <w:szCs w:val="20"/>
              </w:rPr>
              <w:commentReference w:id="35"/>
            </w:r>
          </w:p>
        </w:tc>
      </w:tr>
      <w:tr w:rsidR="00EC6CFA" w14:paraId="4152E613" w14:textId="77777777" w:rsidTr="0022445B">
        <w:tc>
          <w:tcPr>
            <w:tcW w:w="4815" w:type="dxa"/>
            <w:vAlign w:val="center"/>
          </w:tcPr>
          <w:p w14:paraId="7A131150" w14:textId="77777777" w:rsidR="0022445B" w:rsidRPr="00EF7B70" w:rsidRDefault="008D1FC3" w:rsidP="0022445B">
            <w:pPr>
              <w:pStyle w:val="NoSpacing"/>
              <w:rPr>
                <w:szCs w:val="20"/>
              </w:rPr>
            </w:pPr>
            <w:r w:rsidRPr="00EF7B70">
              <w:rPr>
                <w:szCs w:val="20"/>
              </w:rPr>
              <w:t>After each structural repair or component change</w:t>
            </w:r>
          </w:p>
        </w:tc>
        <w:tc>
          <w:tcPr>
            <w:tcW w:w="4201" w:type="dxa"/>
          </w:tcPr>
          <w:p w14:paraId="488C16C9" w14:textId="77777777" w:rsidR="0022445B" w:rsidRPr="00EF7B70" w:rsidRDefault="008D1FC3" w:rsidP="0022445B">
            <w:pPr>
              <w:pStyle w:val="NoSpacing"/>
              <w:rPr>
                <w:szCs w:val="20"/>
              </w:rPr>
            </w:pPr>
            <w:r w:rsidRPr="00EF7B70">
              <w:rPr>
                <w:szCs w:val="20"/>
              </w:rPr>
              <w:t>Full test including 25% overload</w:t>
            </w:r>
          </w:p>
        </w:tc>
      </w:tr>
      <w:tr w:rsidR="00EC6CFA" w14:paraId="5235C07A" w14:textId="77777777" w:rsidTr="0022445B">
        <w:tc>
          <w:tcPr>
            <w:tcW w:w="4815" w:type="dxa"/>
            <w:vAlign w:val="center"/>
          </w:tcPr>
          <w:p w14:paraId="24514491" w14:textId="77777777" w:rsidR="0022445B" w:rsidRPr="00EF7B70" w:rsidRDefault="008D1FC3" w:rsidP="0022445B">
            <w:pPr>
              <w:pStyle w:val="NoSpacing"/>
              <w:rPr>
                <w:szCs w:val="20"/>
              </w:rPr>
            </w:pPr>
            <w:r w:rsidRPr="00EF7B70">
              <w:rPr>
                <w:szCs w:val="20"/>
              </w:rPr>
              <w:t>When chassis is changed</w:t>
            </w:r>
          </w:p>
        </w:tc>
        <w:tc>
          <w:tcPr>
            <w:tcW w:w="4201" w:type="dxa"/>
          </w:tcPr>
          <w:p w14:paraId="5CC02419" w14:textId="77777777" w:rsidR="0022445B" w:rsidRPr="00EF7B70" w:rsidRDefault="008D1FC3" w:rsidP="0022445B">
            <w:pPr>
              <w:pStyle w:val="NoSpacing"/>
              <w:rPr>
                <w:szCs w:val="20"/>
              </w:rPr>
            </w:pPr>
            <w:r w:rsidRPr="00EF7B70">
              <w:rPr>
                <w:szCs w:val="20"/>
              </w:rPr>
              <w:t>Full test including 25% overload</w:t>
            </w:r>
          </w:p>
        </w:tc>
      </w:tr>
      <w:tr w:rsidR="00EC6CFA" w14:paraId="53A3C148" w14:textId="77777777" w:rsidTr="0022445B">
        <w:tc>
          <w:tcPr>
            <w:tcW w:w="4815" w:type="dxa"/>
            <w:vAlign w:val="center"/>
          </w:tcPr>
          <w:p w14:paraId="7325E9A6" w14:textId="77777777" w:rsidR="0022445B" w:rsidRPr="00EF7B70" w:rsidRDefault="008D1FC3" w:rsidP="0022445B">
            <w:pPr>
              <w:pStyle w:val="NoSpacing"/>
              <w:rPr>
                <w:szCs w:val="20"/>
              </w:rPr>
            </w:pPr>
            <w:r w:rsidRPr="00EF7B70">
              <w:rPr>
                <w:szCs w:val="20"/>
              </w:rPr>
              <w:t>Is removed and refitted</w:t>
            </w:r>
          </w:p>
        </w:tc>
        <w:tc>
          <w:tcPr>
            <w:tcW w:w="4201" w:type="dxa"/>
          </w:tcPr>
          <w:p w14:paraId="108183A3" w14:textId="77777777" w:rsidR="0022445B" w:rsidRPr="00EF7B70" w:rsidRDefault="008D1FC3" w:rsidP="0022445B">
            <w:pPr>
              <w:pStyle w:val="NoSpacing"/>
              <w:rPr>
                <w:szCs w:val="20"/>
              </w:rPr>
            </w:pPr>
            <w:r w:rsidRPr="00EF7B70">
              <w:rPr>
                <w:szCs w:val="20"/>
              </w:rPr>
              <w:t>Full test including 25% overload</w:t>
            </w:r>
          </w:p>
        </w:tc>
      </w:tr>
    </w:tbl>
    <w:p w14:paraId="4C3AC26B" w14:textId="77777777" w:rsidR="0022445B" w:rsidRPr="007D4F3C" w:rsidRDefault="0022445B" w:rsidP="0022445B">
      <w:pPr>
        <w:spacing w:after="0" w:line="240" w:lineRule="auto"/>
        <w:rPr>
          <w:rFonts w:ascii="Calibri" w:hAnsi="Calibri" w:cs="Arial"/>
          <w:b/>
          <w:color w:val="000000" w:themeColor="text1"/>
        </w:rPr>
      </w:pPr>
    </w:p>
    <w:p w14:paraId="054165DB" w14:textId="77777777" w:rsidR="00372809" w:rsidRDefault="008D1FC3" w:rsidP="00372809">
      <w:pPr>
        <w:pStyle w:val="Heading1"/>
      </w:pPr>
      <w:r>
        <w:br w:type="page"/>
      </w:r>
    </w:p>
    <w:p w14:paraId="3381FB5E" w14:textId="77777777" w:rsidR="006207F4" w:rsidRDefault="006207F4" w:rsidP="006207F4">
      <w:pPr>
        <w:pStyle w:val="Heading1"/>
      </w:pPr>
      <w:bookmarkStart w:id="36" w:name="_Toc530400561"/>
      <w:r>
        <w:lastRenderedPageBreak/>
        <w:t>Lorry Loader Servicing</w:t>
      </w:r>
      <w:bookmarkEnd w:id="36"/>
    </w:p>
    <w:p w14:paraId="1C9509C9" w14:textId="77777777" w:rsidR="006207F4" w:rsidRPr="002E6381" w:rsidRDefault="006207F4" w:rsidP="006207F4"/>
    <w:p w14:paraId="1CA5262F" w14:textId="77777777" w:rsidR="006207F4" w:rsidRPr="00EF7B70" w:rsidRDefault="006207F4" w:rsidP="006207F4">
      <w:pPr>
        <w:rPr>
          <w:szCs w:val="20"/>
        </w:rPr>
      </w:pPr>
      <w:r w:rsidRPr="00EF7B70">
        <w:rPr>
          <w:szCs w:val="20"/>
        </w:rPr>
        <w:t xml:space="preserve">Penny Hydraulics </w:t>
      </w:r>
      <w:r>
        <w:rPr>
          <w:szCs w:val="20"/>
        </w:rPr>
        <w:t xml:space="preserve">has been manufacturing lifting equipment for over 40 years. All of our products </w:t>
      </w:r>
      <w:r w:rsidRPr="00EF7B70">
        <w:rPr>
          <w:szCs w:val="20"/>
        </w:rPr>
        <w:t>are supported by a fleet of dedicated service vans fully stocked with original equipment spares and manned by trained engineers.</w:t>
      </w:r>
    </w:p>
    <w:p w14:paraId="06B69B77" w14:textId="77777777" w:rsidR="006207F4" w:rsidRPr="00EF7B70" w:rsidRDefault="006207F4" w:rsidP="006207F4">
      <w:pPr>
        <w:rPr>
          <w:szCs w:val="20"/>
        </w:rPr>
      </w:pPr>
      <w:r w:rsidRPr="00EF7B70">
        <w:rPr>
          <w:szCs w:val="20"/>
        </w:rPr>
        <w:t>Current legislation requires that each item of lifting equipment must be thoroughly examined at least once in every period of twelve months by a competent person. Additionally, the lifting equipment must be inspected at suitable intervals between thorough examinations.  Our service contract will ensure continued safe, reliable use of the equipment and full compliance with current legislation.</w:t>
      </w:r>
    </w:p>
    <w:p w14:paraId="2676D529" w14:textId="77777777" w:rsidR="006207F4" w:rsidRPr="00EF7B70" w:rsidRDefault="006207F4" w:rsidP="006207F4">
      <w:pPr>
        <w:rPr>
          <w:szCs w:val="20"/>
        </w:rPr>
      </w:pPr>
      <w:r w:rsidRPr="00EF7B70">
        <w:rPr>
          <w:szCs w:val="20"/>
        </w:rPr>
        <w:t>The operator is required to carry out regular inspections and report any faults found.</w:t>
      </w:r>
    </w:p>
    <w:p w14:paraId="37DC50D3" w14:textId="77777777" w:rsidR="006207F4" w:rsidRPr="00EF7B70" w:rsidRDefault="006207F4" w:rsidP="006207F4">
      <w:pPr>
        <w:rPr>
          <w:szCs w:val="20"/>
        </w:rPr>
      </w:pPr>
      <w:r w:rsidRPr="00EF7B70">
        <w:rPr>
          <w:szCs w:val="20"/>
        </w:rPr>
        <w:t>The standard contract provides for an annual service and an interim six-monthly inspection or for total piece of mind we offer a Fully Comprehensive option.  In all cases a test certificate will be issued with a copy being left on site and a further copy sent together with our invoice.  We will also keep a copy for our records that can be forwarded to enforcing authorities on your behalf as necessary.</w:t>
      </w:r>
    </w:p>
    <w:p w14:paraId="1A157AB5" w14:textId="77777777" w:rsidR="006207F4" w:rsidRPr="00EF7B70" w:rsidRDefault="006207F4" w:rsidP="006207F4">
      <w:pPr>
        <w:rPr>
          <w:szCs w:val="20"/>
        </w:rPr>
      </w:pPr>
      <w:r w:rsidRPr="00EF7B70">
        <w:rPr>
          <w:szCs w:val="20"/>
        </w:rPr>
        <w:t>Our database of all equipment ensures that statutory inspections are kept up to date and can help customers with many items of equipment to predict forthcoming servicing budgets.</w:t>
      </w:r>
    </w:p>
    <w:p w14:paraId="4511333E" w14:textId="77777777" w:rsidR="006207F4" w:rsidRPr="00EF7B70" w:rsidRDefault="006207F4" w:rsidP="006207F4">
      <w:pPr>
        <w:rPr>
          <w:szCs w:val="20"/>
        </w:rPr>
      </w:pPr>
      <w:r w:rsidRPr="00EF7B70">
        <w:rPr>
          <w:szCs w:val="20"/>
        </w:rPr>
        <w:t>A Help Line telephone number is provided with each service contract for the operators to seek assistance directly from our Service Department.  There is no call out or labour charge for help required in-between scheduled visits and any parts used will be charged on the next invoice.</w:t>
      </w:r>
    </w:p>
    <w:p w14:paraId="3FE7A1EC" w14:textId="77777777" w:rsidR="006207F4" w:rsidRPr="00EF7B70" w:rsidRDefault="006207F4" w:rsidP="006207F4">
      <w:pPr>
        <w:rPr>
          <w:szCs w:val="20"/>
        </w:rPr>
      </w:pPr>
      <w:r w:rsidRPr="00EF7B70">
        <w:rPr>
          <w:szCs w:val="20"/>
        </w:rPr>
        <w:t>Should this be of interest then in the first instance please contact the Service Department on 01246 810403.</w:t>
      </w:r>
    </w:p>
    <w:p w14:paraId="7A64B145" w14:textId="77777777" w:rsidR="00EF7B70" w:rsidRDefault="008D1FC3" w:rsidP="00CB4718">
      <w:pPr>
        <w:pStyle w:val="Heading1"/>
      </w:pPr>
      <w:r>
        <w:br w:type="page"/>
      </w:r>
    </w:p>
    <w:p w14:paraId="4E968693" w14:textId="77777777" w:rsidR="006207F4" w:rsidRDefault="006207F4" w:rsidP="006207F4">
      <w:pPr>
        <w:pStyle w:val="Heading1"/>
      </w:pPr>
      <w:bookmarkStart w:id="37" w:name="_Toc530400562"/>
      <w:r>
        <w:lastRenderedPageBreak/>
        <w:t>Technical Data</w:t>
      </w:r>
      <w:bookmarkEnd w:id="37"/>
    </w:p>
    <w:p w14:paraId="7FB59229" w14:textId="77777777" w:rsidR="006207F4" w:rsidRDefault="006207F4" w:rsidP="006207F4">
      <w:pPr>
        <w:pStyle w:val="NoSpacing"/>
      </w:pPr>
    </w:p>
    <w:p w14:paraId="73B52A26" w14:textId="77777777" w:rsidR="006207F4" w:rsidRPr="00EF7B70" w:rsidRDefault="006207F4" w:rsidP="006207F4">
      <w:pPr>
        <w:pStyle w:val="Heading2"/>
      </w:pPr>
      <w:bookmarkStart w:id="38" w:name="_Toc530400563"/>
      <w:r>
        <w:t>Power Supply</w:t>
      </w:r>
      <w:bookmarkEnd w:id="38"/>
    </w:p>
    <w:p w14:paraId="081EEC5E" w14:textId="0DFCE11D" w:rsidR="006207F4" w:rsidRPr="00EF7B70" w:rsidRDefault="006207F4" w:rsidP="006207F4">
      <w:pPr>
        <w:pStyle w:val="NoSpacing"/>
        <w:rPr>
          <w:szCs w:val="28"/>
        </w:rPr>
      </w:pPr>
      <w:r w:rsidRPr="00EF7B70">
        <w:rPr>
          <w:szCs w:val="28"/>
        </w:rPr>
        <w:t xml:space="preserve">Standard </w:t>
      </w:r>
      <w:r w:rsidRPr="00EF7B70">
        <w:rPr>
          <w:b/>
          <w:szCs w:val="28"/>
        </w:rPr>
        <w:t>Swing</w:t>
      </w:r>
      <w:r w:rsidRPr="00EF7B70">
        <w:rPr>
          <w:szCs w:val="28"/>
        </w:rPr>
        <w:t xml:space="preserve">Lift KJ250s require </w:t>
      </w:r>
      <w:r>
        <w:rPr>
          <w:szCs w:val="28"/>
        </w:rPr>
        <w:t xml:space="preserve">12/24V </w:t>
      </w:r>
      <w:r w:rsidRPr="00EF7B70">
        <w:rPr>
          <w:szCs w:val="28"/>
        </w:rPr>
        <w:t>DC electrical supply. This should be terminated in a 50A SB plug.  Any circuit breakers employed in the system must be of a type that can cope with the surge of the electric motor.</w:t>
      </w:r>
    </w:p>
    <w:p w14:paraId="255E8FAB" w14:textId="77777777" w:rsidR="006207F4" w:rsidRDefault="006207F4" w:rsidP="006207F4">
      <w:pPr>
        <w:pStyle w:val="NoSpacing"/>
        <w:rPr>
          <w:sz w:val="28"/>
          <w:szCs w:val="28"/>
        </w:rPr>
      </w:pPr>
    </w:p>
    <w:p w14:paraId="37BA4B78" w14:textId="77777777" w:rsidR="006207F4" w:rsidRPr="00EF7B70" w:rsidRDefault="006207F4" w:rsidP="006207F4">
      <w:pPr>
        <w:pStyle w:val="Heading2"/>
      </w:pPr>
      <w:bookmarkStart w:id="39" w:name="_Toc530400564"/>
      <w:r>
        <w:t>Electrical Specification</w:t>
      </w:r>
      <w:bookmarkEnd w:id="39"/>
    </w:p>
    <w:p w14:paraId="00EE04DA" w14:textId="77777777" w:rsidR="006207F4" w:rsidRPr="00EF7B70" w:rsidRDefault="006207F4" w:rsidP="006207F4">
      <w:pPr>
        <w:pStyle w:val="NoSpacing"/>
        <w:rPr>
          <w:szCs w:val="28"/>
        </w:rPr>
      </w:pPr>
      <w:r w:rsidRPr="00EF7B70">
        <w:rPr>
          <w:szCs w:val="28"/>
        </w:rPr>
        <w:t>12 volts DC 40A</w:t>
      </w:r>
    </w:p>
    <w:p w14:paraId="463CD2E5" w14:textId="77777777" w:rsidR="006207F4" w:rsidRPr="00EF7B70" w:rsidRDefault="006207F4" w:rsidP="006207F4">
      <w:pPr>
        <w:pStyle w:val="NoSpacing"/>
        <w:rPr>
          <w:szCs w:val="28"/>
        </w:rPr>
      </w:pPr>
      <w:r w:rsidRPr="00EF7B70">
        <w:rPr>
          <w:szCs w:val="28"/>
        </w:rPr>
        <w:t xml:space="preserve">24 volt </w:t>
      </w:r>
      <w:r>
        <w:rPr>
          <w:szCs w:val="28"/>
        </w:rPr>
        <w:t>DC 70A</w:t>
      </w:r>
    </w:p>
    <w:p w14:paraId="267381C5" w14:textId="77777777" w:rsidR="006207F4" w:rsidRPr="00EF7B70" w:rsidRDefault="006207F4" w:rsidP="006207F4">
      <w:pPr>
        <w:pStyle w:val="NoSpacing"/>
        <w:rPr>
          <w:szCs w:val="28"/>
        </w:rPr>
      </w:pPr>
      <w:r w:rsidRPr="00EF7B70">
        <w:rPr>
          <w:szCs w:val="28"/>
        </w:rPr>
        <w:t>240 volt – contact Penny Hydraulics Ltd.</w:t>
      </w:r>
    </w:p>
    <w:p w14:paraId="38463B0F" w14:textId="77777777" w:rsidR="006207F4" w:rsidRDefault="006207F4" w:rsidP="006207F4">
      <w:pPr>
        <w:pStyle w:val="NoSpacing"/>
        <w:rPr>
          <w:sz w:val="28"/>
          <w:szCs w:val="28"/>
        </w:rPr>
      </w:pPr>
    </w:p>
    <w:p w14:paraId="795475C7" w14:textId="77777777" w:rsidR="006207F4" w:rsidRDefault="006207F4" w:rsidP="006207F4">
      <w:pPr>
        <w:pStyle w:val="Heading2"/>
      </w:pPr>
      <w:bookmarkStart w:id="40" w:name="_Toc530400565"/>
      <w:r>
        <w:t>Typical Weights</w:t>
      </w:r>
      <w:bookmarkEnd w:id="40"/>
    </w:p>
    <w:p w14:paraId="38375080" w14:textId="77777777" w:rsidR="006207F4" w:rsidRDefault="006207F4" w:rsidP="006207F4">
      <w:pPr>
        <w:pStyle w:val="NoSpacing"/>
        <w:rPr>
          <w:sz w:val="28"/>
          <w:szCs w:val="28"/>
        </w:rPr>
      </w:pPr>
      <w:r w:rsidRPr="00EF7B70">
        <w:rPr>
          <w:b/>
          <w:szCs w:val="28"/>
        </w:rPr>
        <w:t>Swing</w:t>
      </w:r>
      <w:r w:rsidRPr="00EF7B70">
        <w:rPr>
          <w:szCs w:val="28"/>
        </w:rPr>
        <w:t xml:space="preserve">Lift KJ250 </w:t>
      </w:r>
      <w:r>
        <w:rPr>
          <w:szCs w:val="28"/>
        </w:rPr>
        <w:t>32.5</w:t>
      </w:r>
      <w:r w:rsidRPr="00EF7B70">
        <w:rPr>
          <w:szCs w:val="28"/>
        </w:rPr>
        <w:t>kg</w:t>
      </w:r>
      <w:r>
        <w:rPr>
          <w:szCs w:val="28"/>
        </w:rPr>
        <w:t xml:space="preserve"> – 100kg</w:t>
      </w:r>
      <w:r w:rsidRPr="00EF7B70">
        <w:rPr>
          <w:szCs w:val="28"/>
        </w:rPr>
        <w:t xml:space="preserve"> subject to specification including winch unit.</w:t>
      </w:r>
    </w:p>
    <w:p w14:paraId="3D18060F" w14:textId="77777777" w:rsidR="006207F4" w:rsidRDefault="006207F4" w:rsidP="006207F4">
      <w:pPr>
        <w:pStyle w:val="NoSpacing"/>
        <w:rPr>
          <w:sz w:val="28"/>
          <w:szCs w:val="28"/>
        </w:rPr>
      </w:pPr>
      <w:r>
        <w:rPr>
          <w:sz w:val="28"/>
          <w:szCs w:val="28"/>
        </w:rPr>
        <w:tab/>
      </w:r>
      <w:r>
        <w:rPr>
          <w:sz w:val="28"/>
          <w:szCs w:val="28"/>
        </w:rPr>
        <w:tab/>
      </w:r>
    </w:p>
    <w:p w14:paraId="5DAD32D5" w14:textId="77777777" w:rsidR="006207F4" w:rsidRPr="00EF7B70" w:rsidRDefault="006207F4" w:rsidP="006207F4">
      <w:pPr>
        <w:pStyle w:val="Heading2"/>
      </w:pPr>
      <w:bookmarkStart w:id="41" w:name="_Toc530400566"/>
      <w:r>
        <w:t>Safe Working Load</w:t>
      </w:r>
      <w:bookmarkEnd w:id="41"/>
    </w:p>
    <w:p w14:paraId="5883F6DC" w14:textId="77777777" w:rsidR="006207F4" w:rsidRPr="00EF7B70" w:rsidRDefault="006207F4" w:rsidP="006207F4">
      <w:pPr>
        <w:pStyle w:val="NoSpacing"/>
        <w:rPr>
          <w:szCs w:val="28"/>
        </w:rPr>
      </w:pPr>
      <w:r w:rsidRPr="00EF7B70">
        <w:rPr>
          <w:szCs w:val="28"/>
        </w:rPr>
        <w:t xml:space="preserve">Each </w:t>
      </w:r>
      <w:r w:rsidRPr="00EF7B70">
        <w:rPr>
          <w:b/>
          <w:szCs w:val="28"/>
        </w:rPr>
        <w:t>Swing</w:t>
      </w:r>
      <w:r w:rsidRPr="00EF7B70">
        <w:rPr>
          <w:szCs w:val="28"/>
        </w:rPr>
        <w:t>Lift KJ250 is marked individually with its Maximum Working Load.</w:t>
      </w:r>
    </w:p>
    <w:p w14:paraId="59A23BD3" w14:textId="77777777" w:rsidR="006207F4" w:rsidRDefault="006207F4" w:rsidP="006207F4">
      <w:pPr>
        <w:pStyle w:val="NoSpacing"/>
        <w:rPr>
          <w:sz w:val="28"/>
          <w:szCs w:val="28"/>
          <w:u w:val="single"/>
        </w:rPr>
      </w:pPr>
    </w:p>
    <w:p w14:paraId="3FDDE8B1" w14:textId="77777777" w:rsidR="006207F4" w:rsidRDefault="006207F4" w:rsidP="006207F4">
      <w:pPr>
        <w:pStyle w:val="Heading2"/>
      </w:pPr>
      <w:bookmarkStart w:id="42" w:name="_Toc530400567"/>
      <w:r>
        <w:t>Noise Levels</w:t>
      </w:r>
      <w:bookmarkEnd w:id="42"/>
    </w:p>
    <w:p w14:paraId="3F349C60" w14:textId="77777777" w:rsidR="006207F4" w:rsidRPr="00EF7B70" w:rsidRDefault="006207F4" w:rsidP="006207F4">
      <w:pPr>
        <w:pStyle w:val="NoSpacing"/>
        <w:rPr>
          <w:szCs w:val="28"/>
        </w:rPr>
      </w:pPr>
      <w:r w:rsidRPr="00EF7B70">
        <w:rPr>
          <w:szCs w:val="28"/>
        </w:rPr>
        <w:t xml:space="preserve">A survey sheet giving full details is available on request. Briefly, the results are as follows: - </w:t>
      </w:r>
      <w:r w:rsidRPr="00EF7B70">
        <w:rPr>
          <w:szCs w:val="28"/>
        </w:rPr>
        <w:tab/>
      </w:r>
    </w:p>
    <w:p w14:paraId="605FF30D" w14:textId="77777777" w:rsidR="006207F4" w:rsidRDefault="006207F4" w:rsidP="006207F4">
      <w:pPr>
        <w:pStyle w:val="NoSpacing"/>
        <w:rPr>
          <w:szCs w:val="28"/>
        </w:rPr>
      </w:pPr>
      <w:r w:rsidRPr="00EF7B70">
        <w:rPr>
          <w:szCs w:val="28"/>
        </w:rPr>
        <w:tab/>
      </w:r>
      <w:r w:rsidRPr="00EF7B70">
        <w:rPr>
          <w:szCs w:val="28"/>
        </w:rPr>
        <w:tab/>
      </w:r>
      <w:r w:rsidRPr="00EF7B70">
        <w:rPr>
          <w:szCs w:val="28"/>
        </w:rPr>
        <w:tab/>
      </w:r>
      <w:r w:rsidRPr="00EF7B70">
        <w:rPr>
          <w:szCs w:val="28"/>
        </w:rPr>
        <w:tab/>
      </w:r>
    </w:p>
    <w:p w14:paraId="5BFC344E" w14:textId="77777777" w:rsidR="006207F4" w:rsidRPr="00EF7B70" w:rsidRDefault="006207F4" w:rsidP="006207F4">
      <w:pPr>
        <w:pStyle w:val="NoSpacing"/>
        <w:jc w:val="center"/>
        <w:rPr>
          <w:szCs w:val="28"/>
        </w:rPr>
      </w:pPr>
      <w:r w:rsidRPr="00EF7B70">
        <w:rPr>
          <w:szCs w:val="28"/>
        </w:rPr>
        <w:t>Winch running</w:t>
      </w:r>
      <w:r w:rsidRPr="00EF7B70">
        <w:rPr>
          <w:szCs w:val="28"/>
        </w:rPr>
        <w:tab/>
        <w:t>65dB(A)</w:t>
      </w:r>
    </w:p>
    <w:p w14:paraId="756F7477" w14:textId="77777777" w:rsidR="006207F4" w:rsidRPr="00EF7B70" w:rsidRDefault="006207F4" w:rsidP="006207F4">
      <w:pPr>
        <w:pStyle w:val="NoSpacing"/>
        <w:rPr>
          <w:szCs w:val="28"/>
        </w:rPr>
      </w:pPr>
    </w:p>
    <w:p w14:paraId="4FD3FB28" w14:textId="77777777" w:rsidR="006207F4" w:rsidRPr="00EF7B70" w:rsidRDefault="006207F4" w:rsidP="006207F4">
      <w:pPr>
        <w:pStyle w:val="NoSpacing"/>
        <w:rPr>
          <w:szCs w:val="28"/>
        </w:rPr>
      </w:pPr>
      <w:r w:rsidRPr="00EF7B70">
        <w:rPr>
          <w:szCs w:val="28"/>
        </w:rPr>
        <w:t>These levels are well below those at which hearing can be damaged and below levels at which action is required under the noise at work regulations.</w:t>
      </w:r>
    </w:p>
    <w:p w14:paraId="1257062D" w14:textId="77777777" w:rsidR="006207F4" w:rsidRDefault="006207F4" w:rsidP="006207F4">
      <w:pPr>
        <w:pStyle w:val="NoSpacing"/>
        <w:rPr>
          <w:sz w:val="28"/>
          <w:szCs w:val="28"/>
          <w:u w:val="single"/>
        </w:rPr>
      </w:pPr>
    </w:p>
    <w:p w14:paraId="2F949B41" w14:textId="77777777" w:rsidR="006207F4" w:rsidRPr="00EF7B70" w:rsidRDefault="006207F4" w:rsidP="006207F4">
      <w:pPr>
        <w:pStyle w:val="Heading2"/>
      </w:pPr>
      <w:bookmarkStart w:id="43" w:name="_Toc530400568"/>
      <w:r>
        <w:t>COSHH</w:t>
      </w:r>
      <w:r w:rsidRPr="00EF7B70">
        <w:t xml:space="preserve"> </w:t>
      </w:r>
      <w:r>
        <w:t>- Terminal Disposal</w:t>
      </w:r>
      <w:bookmarkEnd w:id="43"/>
    </w:p>
    <w:p w14:paraId="7314DB36" w14:textId="77777777" w:rsidR="006207F4" w:rsidRPr="00EF7B70" w:rsidRDefault="006207F4" w:rsidP="006207F4">
      <w:pPr>
        <w:pStyle w:val="NoSpacing"/>
        <w:rPr>
          <w:szCs w:val="28"/>
        </w:rPr>
      </w:pPr>
      <w:r w:rsidRPr="00EF7B70">
        <w:rPr>
          <w:szCs w:val="28"/>
        </w:rPr>
        <w:t>Penny Hydraulics will remove and dispose of the entire crane in an environmentally sound manner when required.</w:t>
      </w:r>
    </w:p>
    <w:p w14:paraId="022A9537" w14:textId="77777777" w:rsidR="006207F4" w:rsidRDefault="006207F4" w:rsidP="006207F4">
      <w:pPr>
        <w:pStyle w:val="Heading1"/>
      </w:pPr>
      <w:r>
        <w:br w:type="page"/>
      </w:r>
    </w:p>
    <w:p w14:paraId="394E7DE6" w14:textId="77777777" w:rsidR="00DE4CDD" w:rsidRPr="00F26BDF" w:rsidRDefault="008D1FC3" w:rsidP="00CB4718">
      <w:pPr>
        <w:pStyle w:val="Heading1"/>
      </w:pPr>
      <w:bookmarkStart w:id="44" w:name="_Toc530400569"/>
      <w:r w:rsidRPr="00F26BDF">
        <w:lastRenderedPageBreak/>
        <w:t>Typical Wiring Layout</w:t>
      </w:r>
      <w:bookmarkEnd w:id="44"/>
    </w:p>
    <w:p w14:paraId="1340A4AB" w14:textId="77777777" w:rsidR="004A62A3" w:rsidRDefault="004A62A3" w:rsidP="004A62A3">
      <w:pPr>
        <w:spacing w:after="0" w:line="240" w:lineRule="auto"/>
        <w:rPr>
          <w:sz w:val="20"/>
          <w:szCs w:val="20"/>
        </w:rPr>
      </w:pPr>
    </w:p>
    <w:p w14:paraId="31F9EBDE" w14:textId="77777777" w:rsidR="004A62A3" w:rsidRDefault="008D1FC3" w:rsidP="004A62A3">
      <w:pPr>
        <w:spacing w:after="0" w:line="240" w:lineRule="auto"/>
        <w:jc w:val="center"/>
        <w:rPr>
          <w:sz w:val="20"/>
          <w:szCs w:val="20"/>
        </w:rPr>
      </w:pPr>
      <w:r>
        <w:rPr>
          <w:noProof/>
          <w:sz w:val="20"/>
          <w:szCs w:val="20"/>
          <w:lang w:eastAsia="en-GB"/>
        </w:rPr>
        <w:drawing>
          <wp:inline distT="0" distB="0" distL="0" distR="0" wp14:anchorId="7CD419C6" wp14:editId="6FEDC27A">
            <wp:extent cx="5622244" cy="4096987"/>
            <wp:effectExtent l="0" t="0" r="0" b="0"/>
            <wp:docPr id="5" name="Picture 5" descr="C:\Users\Ed.Penny\AppData\Local\Microsoft\Windows\INetCache\Content.Word\800-200001 - Wiring 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40715" name="Picture 3" descr="C:\Users\Ed.Penny\AppData\Local\Microsoft\Windows\INetCache\Content.Word\800-200001 - Wiring Dia.png"/>
                    <pic:cNvPicPr>
                      <a:picLocks noChangeAspect="1" noChangeArrowheads="1"/>
                    </pic:cNvPicPr>
                  </pic:nvPicPr>
                  <pic:blipFill>
                    <a:blip r:embed="rId29">
                      <a:extLst>
                        <a:ext uri="{28A0092B-C50C-407E-A947-70E740481C1C}">
                          <a14:useLocalDpi xmlns:a14="http://schemas.microsoft.com/office/drawing/2010/main" val="0"/>
                        </a:ext>
                      </a:extLst>
                    </a:blip>
                    <a:srcRect l="10396" r="11431"/>
                    <a:stretch>
                      <a:fillRect/>
                    </a:stretch>
                  </pic:blipFill>
                  <pic:spPr bwMode="auto">
                    <a:xfrm>
                      <a:off x="0" y="0"/>
                      <a:ext cx="5638778" cy="4109036"/>
                    </a:xfrm>
                    <a:prstGeom prst="rect">
                      <a:avLst/>
                    </a:prstGeom>
                    <a:noFill/>
                    <a:ln>
                      <a:noFill/>
                    </a:ln>
                    <a:extLst>
                      <a:ext uri="{53640926-AAD7-44D8-BBD7-CCE9431645EC}">
                        <a14:shadowObscured xmlns:a14="http://schemas.microsoft.com/office/drawing/2010/main"/>
                      </a:ext>
                    </a:extLst>
                  </pic:spPr>
                </pic:pic>
              </a:graphicData>
            </a:graphic>
          </wp:inline>
        </w:drawing>
      </w:r>
    </w:p>
    <w:p w14:paraId="5BDA82E2" w14:textId="77777777" w:rsidR="004A62A3" w:rsidRDefault="004A62A3" w:rsidP="004A62A3">
      <w:pPr>
        <w:spacing w:after="0" w:line="240" w:lineRule="auto"/>
        <w:rPr>
          <w:sz w:val="20"/>
          <w:szCs w:val="20"/>
        </w:rPr>
      </w:pPr>
    </w:p>
    <w:p w14:paraId="68DBECC5" w14:textId="77777777" w:rsidR="002C7478" w:rsidRDefault="002C7478" w:rsidP="004A62A3">
      <w:pPr>
        <w:spacing w:after="0" w:line="240" w:lineRule="auto"/>
        <w:rPr>
          <w:sz w:val="20"/>
          <w:szCs w:val="20"/>
        </w:rPr>
      </w:pPr>
    </w:p>
    <w:p w14:paraId="58172525" w14:textId="77777777" w:rsidR="002C7478" w:rsidRDefault="002C7478" w:rsidP="004A62A3">
      <w:pPr>
        <w:spacing w:after="0" w:line="240" w:lineRule="auto"/>
        <w:rPr>
          <w:sz w:val="20"/>
          <w:szCs w:val="20"/>
        </w:rPr>
      </w:pPr>
    </w:p>
    <w:p w14:paraId="0AF8E5A5" w14:textId="77777777" w:rsidR="002C7478" w:rsidRDefault="002C7478" w:rsidP="004A62A3">
      <w:pPr>
        <w:spacing w:after="0" w:line="240" w:lineRule="auto"/>
        <w:rPr>
          <w:sz w:val="20"/>
          <w:szCs w:val="20"/>
        </w:rPr>
      </w:pPr>
    </w:p>
    <w:p w14:paraId="098E9F52" w14:textId="77777777" w:rsidR="002C7478" w:rsidRDefault="002C7478" w:rsidP="004A62A3">
      <w:pPr>
        <w:spacing w:after="0" w:line="240" w:lineRule="auto"/>
        <w:rPr>
          <w:sz w:val="20"/>
          <w:szCs w:val="20"/>
        </w:rPr>
      </w:pPr>
    </w:p>
    <w:p w14:paraId="3F82BEFE" w14:textId="77777777" w:rsidR="002C7478" w:rsidRDefault="002C7478" w:rsidP="004A62A3">
      <w:pPr>
        <w:spacing w:after="0" w:line="240" w:lineRule="auto"/>
        <w:rPr>
          <w:sz w:val="20"/>
          <w:szCs w:val="20"/>
        </w:rPr>
      </w:pPr>
    </w:p>
    <w:p w14:paraId="15E5E494" w14:textId="77777777" w:rsidR="002C7478" w:rsidRDefault="002C7478" w:rsidP="004A62A3">
      <w:pPr>
        <w:spacing w:after="0" w:line="240" w:lineRule="auto"/>
        <w:rPr>
          <w:sz w:val="20"/>
          <w:szCs w:val="20"/>
        </w:rPr>
      </w:pPr>
    </w:p>
    <w:p w14:paraId="2F7EAE20" w14:textId="77777777" w:rsidR="002C7478" w:rsidRDefault="002C7478" w:rsidP="004A62A3">
      <w:pPr>
        <w:spacing w:after="0" w:line="240" w:lineRule="auto"/>
        <w:rPr>
          <w:sz w:val="20"/>
          <w:szCs w:val="20"/>
        </w:rPr>
      </w:pPr>
    </w:p>
    <w:p w14:paraId="29EAC97C" w14:textId="77777777" w:rsidR="002C7478" w:rsidRDefault="002C7478" w:rsidP="004A62A3">
      <w:pPr>
        <w:spacing w:after="0" w:line="240" w:lineRule="auto"/>
        <w:rPr>
          <w:sz w:val="20"/>
          <w:szCs w:val="20"/>
        </w:rPr>
      </w:pPr>
    </w:p>
    <w:p w14:paraId="2F4054F1" w14:textId="77777777" w:rsidR="002C7478" w:rsidRDefault="002C7478" w:rsidP="004A62A3">
      <w:pPr>
        <w:spacing w:after="0" w:line="240" w:lineRule="auto"/>
        <w:rPr>
          <w:sz w:val="20"/>
          <w:szCs w:val="20"/>
        </w:rPr>
      </w:pPr>
    </w:p>
    <w:p w14:paraId="5207728C" w14:textId="77777777" w:rsidR="002C7478" w:rsidRDefault="002C7478" w:rsidP="004A62A3">
      <w:pPr>
        <w:spacing w:after="0" w:line="240" w:lineRule="auto"/>
        <w:rPr>
          <w:sz w:val="20"/>
          <w:szCs w:val="20"/>
        </w:rPr>
      </w:pPr>
    </w:p>
    <w:p w14:paraId="02C24C44" w14:textId="77777777" w:rsidR="002C7478" w:rsidRDefault="002C7478" w:rsidP="004A62A3">
      <w:pPr>
        <w:spacing w:after="0" w:line="240" w:lineRule="auto"/>
        <w:rPr>
          <w:sz w:val="20"/>
          <w:szCs w:val="20"/>
        </w:rPr>
      </w:pPr>
    </w:p>
    <w:p w14:paraId="72F4734A" w14:textId="77777777" w:rsidR="002C7478" w:rsidRDefault="002C7478" w:rsidP="004A62A3">
      <w:pPr>
        <w:spacing w:after="0" w:line="240" w:lineRule="auto"/>
        <w:rPr>
          <w:sz w:val="20"/>
          <w:szCs w:val="20"/>
        </w:rPr>
      </w:pPr>
    </w:p>
    <w:p w14:paraId="26F7CCA2" w14:textId="77777777" w:rsidR="002C7478" w:rsidRDefault="002C7478" w:rsidP="004A62A3">
      <w:pPr>
        <w:spacing w:after="0" w:line="240" w:lineRule="auto"/>
        <w:rPr>
          <w:sz w:val="20"/>
          <w:szCs w:val="20"/>
        </w:rPr>
      </w:pPr>
    </w:p>
    <w:p w14:paraId="0B7218E1" w14:textId="77777777" w:rsidR="002C7478" w:rsidRDefault="002C7478" w:rsidP="004A62A3">
      <w:pPr>
        <w:spacing w:after="0" w:line="240" w:lineRule="auto"/>
        <w:rPr>
          <w:sz w:val="20"/>
          <w:szCs w:val="20"/>
        </w:rPr>
      </w:pPr>
    </w:p>
    <w:p w14:paraId="333121CB" w14:textId="77777777" w:rsidR="002C7478" w:rsidRDefault="002C7478" w:rsidP="004A62A3">
      <w:pPr>
        <w:spacing w:after="0" w:line="240" w:lineRule="auto"/>
        <w:rPr>
          <w:sz w:val="20"/>
          <w:szCs w:val="20"/>
        </w:rPr>
      </w:pPr>
    </w:p>
    <w:p w14:paraId="7EEA291B" w14:textId="77777777" w:rsidR="002C7478" w:rsidRDefault="002C7478" w:rsidP="004A62A3">
      <w:pPr>
        <w:spacing w:after="0" w:line="240" w:lineRule="auto"/>
        <w:rPr>
          <w:sz w:val="20"/>
          <w:szCs w:val="20"/>
        </w:rPr>
      </w:pPr>
    </w:p>
    <w:p w14:paraId="7837F222" w14:textId="77777777" w:rsidR="002C7478" w:rsidRDefault="002C7478" w:rsidP="004A62A3">
      <w:pPr>
        <w:spacing w:after="0" w:line="240" w:lineRule="auto"/>
        <w:rPr>
          <w:sz w:val="20"/>
          <w:szCs w:val="20"/>
        </w:rPr>
      </w:pPr>
    </w:p>
    <w:p w14:paraId="1550EFF9" w14:textId="77777777" w:rsidR="002C7478" w:rsidRDefault="002C7478" w:rsidP="004A62A3">
      <w:pPr>
        <w:spacing w:after="0" w:line="240" w:lineRule="auto"/>
        <w:rPr>
          <w:sz w:val="20"/>
          <w:szCs w:val="20"/>
        </w:rPr>
      </w:pPr>
    </w:p>
    <w:p w14:paraId="5D12F367" w14:textId="77777777" w:rsidR="002C7478" w:rsidRDefault="002C7478" w:rsidP="004A62A3">
      <w:pPr>
        <w:spacing w:after="0" w:line="240" w:lineRule="auto"/>
        <w:rPr>
          <w:sz w:val="20"/>
          <w:szCs w:val="20"/>
        </w:rPr>
      </w:pPr>
    </w:p>
    <w:p w14:paraId="3B10AF5A" w14:textId="77777777" w:rsidR="002C7478" w:rsidRDefault="002C7478" w:rsidP="004A62A3">
      <w:pPr>
        <w:spacing w:after="0" w:line="240" w:lineRule="auto"/>
        <w:rPr>
          <w:sz w:val="20"/>
          <w:szCs w:val="20"/>
        </w:rPr>
      </w:pPr>
    </w:p>
    <w:p w14:paraId="0A23EFFB" w14:textId="77777777" w:rsidR="002C7478" w:rsidRDefault="002C7478" w:rsidP="004A62A3">
      <w:pPr>
        <w:spacing w:after="0" w:line="240" w:lineRule="auto"/>
        <w:rPr>
          <w:sz w:val="20"/>
          <w:szCs w:val="20"/>
        </w:rPr>
        <w:sectPr w:rsidR="002C7478" w:rsidSect="00BC6FF9">
          <w:pgSz w:w="11906" w:h="16838"/>
          <w:pgMar w:top="1440" w:right="1440" w:bottom="1440" w:left="1440" w:header="426" w:footer="708" w:gutter="0"/>
          <w:cols w:space="708"/>
          <w:docGrid w:linePitch="360"/>
        </w:sectPr>
      </w:pPr>
    </w:p>
    <w:p w14:paraId="5C2384EE" w14:textId="77777777" w:rsidR="00BF4707" w:rsidRDefault="008D1FC3" w:rsidP="0049128C">
      <w:pPr>
        <w:pStyle w:val="Heading1"/>
      </w:pPr>
      <w:bookmarkStart w:id="45" w:name="_Toc530400570"/>
      <w:r>
        <w:lastRenderedPageBreak/>
        <w:t>Spare Parts List</w:t>
      </w:r>
      <w:bookmarkEnd w:id="45"/>
      <w:r>
        <w:t xml:space="preserve"> </w:t>
      </w:r>
    </w:p>
    <w:p w14:paraId="3F7B35EE" w14:textId="4E2184FC" w:rsidR="00BF4707" w:rsidRDefault="008D1FC3" w:rsidP="00401D2D">
      <w:pPr>
        <w:pStyle w:val="Heading2"/>
      </w:pPr>
      <w:bookmarkStart w:id="46" w:name="_Toc530400571"/>
      <w:r w:rsidRPr="00891850">
        <w:t>KJ250/1</w:t>
      </w:r>
      <w:r w:rsidR="005C1BCA">
        <w:t xml:space="preserve"> – Exploded View</w:t>
      </w:r>
      <w:bookmarkEnd w:id="46"/>
      <w:r>
        <w:rPr>
          <w:noProof/>
        </w:rPr>
        <w:drawing>
          <wp:inline distT="0" distB="0" distL="0" distR="0" wp14:anchorId="0F4AC4C6" wp14:editId="5FED50A4">
            <wp:extent cx="7609257" cy="5783157"/>
            <wp:effectExtent l="0" t="1270" r="0" b="0"/>
            <wp:docPr id="90141" name="Picture 90141" descr="C:\Users\Ed.Penny\AppData\Local\Microsoft\Windows\INetCache\Content.Word\KJ_1m Exp. View - 989-900016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95545" name="Picture 6" descr="C:\Users\Ed.Penny\AppData\Local\Microsoft\Windows\INetCache\Content.Word\KJ_1m Exp. View - 989-900016 - 300dpi.png"/>
                    <pic:cNvPicPr>
                      <a:picLocks noChangeAspect="1" noChangeArrowheads="1"/>
                    </pic:cNvPicPr>
                  </pic:nvPicPr>
                  <pic:blipFill>
                    <a:blip r:embed="rId30" cstate="print">
                      <a:extLst>
                        <a:ext uri="{28A0092B-C50C-407E-A947-70E740481C1C}">
                          <a14:useLocalDpi xmlns:a14="http://schemas.microsoft.com/office/drawing/2010/main" val="0"/>
                        </a:ext>
                      </a:extLst>
                    </a:blip>
                    <a:srcRect l="1367" t="1582" r="9142" b="2207"/>
                    <a:stretch>
                      <a:fillRect/>
                    </a:stretch>
                  </pic:blipFill>
                  <pic:spPr bwMode="auto">
                    <a:xfrm rot="16200000">
                      <a:off x="0" y="0"/>
                      <a:ext cx="7633471" cy="5801560"/>
                    </a:xfrm>
                    <a:prstGeom prst="rect">
                      <a:avLst/>
                    </a:prstGeom>
                    <a:noFill/>
                    <a:ln>
                      <a:noFill/>
                    </a:ln>
                    <a:extLst>
                      <a:ext uri="{53640926-AAD7-44D8-BBD7-CCE9431645EC}">
                        <a14:shadowObscured xmlns:a14="http://schemas.microsoft.com/office/drawing/2010/main"/>
                      </a:ext>
                    </a:extLst>
                  </pic:spPr>
                </pic:pic>
              </a:graphicData>
            </a:graphic>
          </wp:inline>
        </w:drawing>
      </w:r>
    </w:p>
    <w:p w14:paraId="4BAC544E" w14:textId="77777777" w:rsidR="00401D2D" w:rsidRDefault="00401D2D" w:rsidP="0049128C">
      <w:pPr>
        <w:pStyle w:val="Heading2"/>
      </w:pPr>
      <w:bookmarkStart w:id="47" w:name="_Toc530400572"/>
    </w:p>
    <w:p w14:paraId="74D0CE37" w14:textId="290BFB16" w:rsidR="005C1BCA" w:rsidRDefault="008D1FC3" w:rsidP="0049128C">
      <w:pPr>
        <w:pStyle w:val="Heading2"/>
      </w:pPr>
      <w:r w:rsidRPr="00891850">
        <w:lastRenderedPageBreak/>
        <w:t>KJ250/1</w:t>
      </w:r>
      <w:r>
        <w:t xml:space="preserve"> – Parts List</w:t>
      </w:r>
      <w:bookmarkEnd w:id="47"/>
    </w:p>
    <w:p w14:paraId="0983FD42" w14:textId="77777777" w:rsidR="005C1BCA" w:rsidRPr="005C1BCA" w:rsidRDefault="005C1BCA" w:rsidP="005C1BCA"/>
    <w:tbl>
      <w:tblPr>
        <w:tblW w:w="7820" w:type="dxa"/>
        <w:jc w:val="center"/>
        <w:tblLook w:val="04A0" w:firstRow="1" w:lastRow="0" w:firstColumn="1" w:lastColumn="0" w:noHBand="0" w:noVBand="1"/>
      </w:tblPr>
      <w:tblGrid>
        <w:gridCol w:w="508"/>
        <w:gridCol w:w="332"/>
        <w:gridCol w:w="2320"/>
        <w:gridCol w:w="4220"/>
        <w:gridCol w:w="591"/>
      </w:tblGrid>
      <w:tr w:rsidR="00EC6CFA" w14:paraId="4ECEE662" w14:textId="77777777" w:rsidTr="00CE6240">
        <w:trPr>
          <w:trHeight w:val="300"/>
          <w:jc w:val="center"/>
        </w:trPr>
        <w:tc>
          <w:tcPr>
            <w:tcW w:w="80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7978866"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B58661A"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951E45E"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5B29370"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EC6CFA" w14:paraId="1FE79DFE"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2692E5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c>
          <w:tcPr>
            <w:tcW w:w="292" w:type="dxa"/>
            <w:tcBorders>
              <w:top w:val="nil"/>
              <w:left w:val="nil"/>
              <w:bottom w:val="single" w:sz="4" w:space="0" w:color="auto"/>
              <w:right w:val="single" w:sz="4" w:space="0" w:color="auto"/>
            </w:tcBorders>
            <w:noWrap/>
            <w:vAlign w:val="center"/>
            <w:hideMark/>
          </w:tcPr>
          <w:p w14:paraId="4824B42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431FF42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noWrap/>
            <w:vAlign w:val="center"/>
            <w:hideMark/>
          </w:tcPr>
          <w:p w14:paraId="3BE5D6DB"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Van Pillar - Assembly</w:t>
            </w:r>
          </w:p>
        </w:tc>
        <w:tc>
          <w:tcPr>
            <w:tcW w:w="480" w:type="dxa"/>
            <w:tcBorders>
              <w:top w:val="nil"/>
              <w:left w:val="nil"/>
              <w:bottom w:val="single" w:sz="4" w:space="0" w:color="auto"/>
              <w:right w:val="single" w:sz="4" w:space="0" w:color="auto"/>
            </w:tcBorders>
            <w:noWrap/>
            <w:vAlign w:val="center"/>
            <w:hideMark/>
          </w:tcPr>
          <w:p w14:paraId="7B7057D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75B53C6"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13A4D18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507AB2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023D88A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541-000124</w:t>
            </w:r>
          </w:p>
        </w:tc>
        <w:tc>
          <w:tcPr>
            <w:tcW w:w="4220" w:type="dxa"/>
            <w:tcBorders>
              <w:top w:val="nil"/>
              <w:left w:val="nil"/>
              <w:bottom w:val="single" w:sz="4" w:space="0" w:color="auto"/>
              <w:right w:val="single" w:sz="4" w:space="0" w:color="auto"/>
            </w:tcBorders>
            <w:noWrap/>
            <w:vAlign w:val="center"/>
            <w:hideMark/>
          </w:tcPr>
          <w:p w14:paraId="0DAF485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Combi Pillar - Assembly</w:t>
            </w:r>
          </w:p>
        </w:tc>
        <w:tc>
          <w:tcPr>
            <w:tcW w:w="480" w:type="dxa"/>
            <w:tcBorders>
              <w:top w:val="nil"/>
              <w:left w:val="nil"/>
              <w:bottom w:val="single" w:sz="4" w:space="0" w:color="auto"/>
              <w:right w:val="single" w:sz="4" w:space="0" w:color="auto"/>
            </w:tcBorders>
            <w:noWrap/>
            <w:vAlign w:val="center"/>
            <w:hideMark/>
          </w:tcPr>
          <w:p w14:paraId="18768F1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006429B"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25A9892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740070A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noWrap/>
            <w:vAlign w:val="center"/>
            <w:hideMark/>
          </w:tcPr>
          <w:p w14:paraId="4FEF2A7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011-000441</w:t>
            </w:r>
          </w:p>
        </w:tc>
        <w:tc>
          <w:tcPr>
            <w:tcW w:w="4220" w:type="dxa"/>
            <w:tcBorders>
              <w:top w:val="nil"/>
              <w:left w:val="nil"/>
              <w:bottom w:val="single" w:sz="4" w:space="0" w:color="auto"/>
              <w:right w:val="single" w:sz="4" w:space="0" w:color="auto"/>
            </w:tcBorders>
            <w:noWrap/>
            <w:vAlign w:val="center"/>
            <w:hideMark/>
          </w:tcPr>
          <w:p w14:paraId="253DB349"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Corner Bracket - Assembly</w:t>
            </w:r>
          </w:p>
        </w:tc>
        <w:tc>
          <w:tcPr>
            <w:tcW w:w="480" w:type="dxa"/>
            <w:tcBorders>
              <w:top w:val="nil"/>
              <w:left w:val="nil"/>
              <w:bottom w:val="single" w:sz="4" w:space="0" w:color="auto"/>
              <w:right w:val="single" w:sz="4" w:space="0" w:color="auto"/>
            </w:tcBorders>
            <w:noWrap/>
            <w:vAlign w:val="center"/>
            <w:hideMark/>
          </w:tcPr>
          <w:p w14:paraId="4B13C1F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E9E44B7"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1B360E8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c>
          <w:tcPr>
            <w:tcW w:w="292" w:type="dxa"/>
            <w:tcBorders>
              <w:top w:val="nil"/>
              <w:left w:val="nil"/>
              <w:bottom w:val="single" w:sz="4" w:space="0" w:color="auto"/>
              <w:right w:val="single" w:sz="4" w:space="0" w:color="auto"/>
            </w:tcBorders>
            <w:noWrap/>
            <w:vAlign w:val="center"/>
            <w:hideMark/>
          </w:tcPr>
          <w:p w14:paraId="03D7F8D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0F71C82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190-000006</w:t>
            </w:r>
          </w:p>
        </w:tc>
        <w:tc>
          <w:tcPr>
            <w:tcW w:w="4220" w:type="dxa"/>
            <w:tcBorders>
              <w:top w:val="nil"/>
              <w:left w:val="nil"/>
              <w:bottom w:val="single" w:sz="4" w:space="0" w:color="auto"/>
              <w:right w:val="single" w:sz="4" w:space="0" w:color="auto"/>
            </w:tcBorders>
            <w:noWrap/>
            <w:vAlign w:val="center"/>
            <w:hideMark/>
          </w:tcPr>
          <w:p w14:paraId="1B18C35C"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(2 Tier) - Assembly</w:t>
            </w:r>
          </w:p>
        </w:tc>
        <w:tc>
          <w:tcPr>
            <w:tcW w:w="480" w:type="dxa"/>
            <w:tcBorders>
              <w:top w:val="nil"/>
              <w:left w:val="nil"/>
              <w:bottom w:val="single" w:sz="4" w:space="0" w:color="auto"/>
              <w:right w:val="single" w:sz="4" w:space="0" w:color="auto"/>
            </w:tcBorders>
            <w:noWrap/>
            <w:vAlign w:val="center"/>
            <w:hideMark/>
          </w:tcPr>
          <w:p w14:paraId="200B5A9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876D62A"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8BF0AB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640B714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2605F70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190-000015</w:t>
            </w:r>
          </w:p>
        </w:tc>
        <w:tc>
          <w:tcPr>
            <w:tcW w:w="4220" w:type="dxa"/>
            <w:tcBorders>
              <w:top w:val="nil"/>
              <w:left w:val="nil"/>
              <w:bottom w:val="single" w:sz="4" w:space="0" w:color="auto"/>
              <w:right w:val="single" w:sz="4" w:space="0" w:color="auto"/>
            </w:tcBorders>
            <w:noWrap/>
            <w:vAlign w:val="center"/>
            <w:hideMark/>
          </w:tcPr>
          <w:p w14:paraId="4DE39F63"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(3 Tier) - Assembly</w:t>
            </w:r>
          </w:p>
        </w:tc>
        <w:tc>
          <w:tcPr>
            <w:tcW w:w="480" w:type="dxa"/>
            <w:tcBorders>
              <w:top w:val="nil"/>
              <w:left w:val="nil"/>
              <w:bottom w:val="single" w:sz="4" w:space="0" w:color="auto"/>
              <w:right w:val="single" w:sz="4" w:space="0" w:color="auto"/>
            </w:tcBorders>
            <w:noWrap/>
            <w:vAlign w:val="center"/>
            <w:hideMark/>
          </w:tcPr>
          <w:p w14:paraId="306687D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8F9F9B2"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320301E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w:t>
            </w:r>
          </w:p>
        </w:tc>
        <w:tc>
          <w:tcPr>
            <w:tcW w:w="292" w:type="dxa"/>
            <w:tcBorders>
              <w:top w:val="nil"/>
              <w:left w:val="nil"/>
              <w:bottom w:val="single" w:sz="4" w:space="0" w:color="auto"/>
              <w:right w:val="single" w:sz="4" w:space="0" w:color="auto"/>
            </w:tcBorders>
            <w:noWrap/>
            <w:vAlign w:val="center"/>
            <w:hideMark/>
          </w:tcPr>
          <w:p w14:paraId="386C729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3375519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503-000078</w:t>
            </w:r>
          </w:p>
        </w:tc>
        <w:tc>
          <w:tcPr>
            <w:tcW w:w="4220" w:type="dxa"/>
            <w:tcBorders>
              <w:top w:val="nil"/>
              <w:left w:val="nil"/>
              <w:bottom w:val="single" w:sz="4" w:space="0" w:color="auto"/>
              <w:right w:val="single" w:sz="4" w:space="0" w:color="auto"/>
            </w:tcBorders>
            <w:noWrap/>
            <w:vAlign w:val="center"/>
            <w:hideMark/>
          </w:tcPr>
          <w:p w14:paraId="36C6F66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Leg Extension - Assembly</w:t>
            </w:r>
          </w:p>
        </w:tc>
        <w:tc>
          <w:tcPr>
            <w:tcW w:w="480" w:type="dxa"/>
            <w:tcBorders>
              <w:top w:val="nil"/>
              <w:left w:val="nil"/>
              <w:bottom w:val="single" w:sz="4" w:space="0" w:color="auto"/>
              <w:right w:val="single" w:sz="4" w:space="0" w:color="auto"/>
            </w:tcBorders>
            <w:noWrap/>
            <w:vAlign w:val="center"/>
            <w:hideMark/>
          </w:tcPr>
          <w:p w14:paraId="09E889C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7A93E5D"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68ED052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4</w:t>
            </w:r>
          </w:p>
        </w:tc>
        <w:tc>
          <w:tcPr>
            <w:tcW w:w="292" w:type="dxa"/>
            <w:tcBorders>
              <w:top w:val="nil"/>
              <w:left w:val="nil"/>
              <w:bottom w:val="single" w:sz="4" w:space="0" w:color="auto"/>
              <w:right w:val="single" w:sz="4" w:space="0" w:color="auto"/>
            </w:tcBorders>
            <w:noWrap/>
            <w:vAlign w:val="center"/>
            <w:hideMark/>
          </w:tcPr>
          <w:p w14:paraId="67EC24D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694E9E0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158-000029</w:t>
            </w:r>
          </w:p>
        </w:tc>
        <w:tc>
          <w:tcPr>
            <w:tcW w:w="4220" w:type="dxa"/>
            <w:tcBorders>
              <w:top w:val="nil"/>
              <w:left w:val="nil"/>
              <w:bottom w:val="single" w:sz="4" w:space="0" w:color="auto"/>
              <w:right w:val="single" w:sz="4" w:space="0" w:color="auto"/>
            </w:tcBorders>
            <w:noWrap/>
            <w:vAlign w:val="center"/>
            <w:hideMark/>
          </w:tcPr>
          <w:p w14:paraId="0812574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Cranked Hinge - Assembly</w:t>
            </w:r>
          </w:p>
        </w:tc>
        <w:tc>
          <w:tcPr>
            <w:tcW w:w="480" w:type="dxa"/>
            <w:tcBorders>
              <w:top w:val="nil"/>
              <w:left w:val="nil"/>
              <w:bottom w:val="single" w:sz="4" w:space="0" w:color="auto"/>
              <w:right w:val="single" w:sz="4" w:space="0" w:color="auto"/>
            </w:tcBorders>
            <w:noWrap/>
            <w:vAlign w:val="center"/>
            <w:hideMark/>
          </w:tcPr>
          <w:p w14:paraId="42AB109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5523A21"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2CA3BC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w:t>
            </w:r>
          </w:p>
        </w:tc>
        <w:tc>
          <w:tcPr>
            <w:tcW w:w="292" w:type="dxa"/>
            <w:tcBorders>
              <w:top w:val="nil"/>
              <w:left w:val="nil"/>
              <w:bottom w:val="single" w:sz="4" w:space="0" w:color="auto"/>
              <w:right w:val="single" w:sz="4" w:space="0" w:color="auto"/>
            </w:tcBorders>
            <w:noWrap/>
            <w:vAlign w:val="center"/>
            <w:hideMark/>
          </w:tcPr>
          <w:p w14:paraId="5363C11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34F2948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noWrap/>
            <w:vAlign w:val="center"/>
            <w:hideMark/>
          </w:tcPr>
          <w:p w14:paraId="5939A3D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Van Top Mounting Bracket - Assembly</w:t>
            </w:r>
          </w:p>
        </w:tc>
        <w:tc>
          <w:tcPr>
            <w:tcW w:w="480" w:type="dxa"/>
            <w:tcBorders>
              <w:top w:val="nil"/>
              <w:left w:val="nil"/>
              <w:bottom w:val="single" w:sz="4" w:space="0" w:color="auto"/>
              <w:right w:val="single" w:sz="4" w:space="0" w:color="auto"/>
            </w:tcBorders>
            <w:noWrap/>
            <w:vAlign w:val="center"/>
            <w:hideMark/>
          </w:tcPr>
          <w:p w14:paraId="1350296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56794E1"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3E8CBD4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w:t>
            </w:r>
          </w:p>
        </w:tc>
        <w:tc>
          <w:tcPr>
            <w:tcW w:w="292" w:type="dxa"/>
            <w:tcBorders>
              <w:top w:val="nil"/>
              <w:left w:val="nil"/>
              <w:bottom w:val="single" w:sz="4" w:space="0" w:color="auto"/>
              <w:right w:val="single" w:sz="4" w:space="0" w:color="auto"/>
            </w:tcBorders>
            <w:noWrap/>
            <w:vAlign w:val="center"/>
            <w:hideMark/>
          </w:tcPr>
          <w:p w14:paraId="384757D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400B7C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056-000314</w:t>
            </w:r>
          </w:p>
        </w:tc>
        <w:tc>
          <w:tcPr>
            <w:tcW w:w="4220" w:type="dxa"/>
            <w:tcBorders>
              <w:top w:val="nil"/>
              <w:left w:val="nil"/>
              <w:bottom w:val="single" w:sz="4" w:space="0" w:color="auto"/>
              <w:right w:val="single" w:sz="4" w:space="0" w:color="auto"/>
            </w:tcBorders>
            <w:noWrap/>
            <w:vAlign w:val="center"/>
            <w:hideMark/>
          </w:tcPr>
          <w:p w14:paraId="4A9738B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Crane Body</w:t>
            </w:r>
          </w:p>
        </w:tc>
        <w:tc>
          <w:tcPr>
            <w:tcW w:w="480" w:type="dxa"/>
            <w:tcBorders>
              <w:top w:val="nil"/>
              <w:left w:val="nil"/>
              <w:bottom w:val="single" w:sz="4" w:space="0" w:color="auto"/>
              <w:right w:val="single" w:sz="4" w:space="0" w:color="auto"/>
            </w:tcBorders>
            <w:noWrap/>
            <w:vAlign w:val="center"/>
            <w:hideMark/>
          </w:tcPr>
          <w:p w14:paraId="266896A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638034B"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1C72EE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w:t>
            </w:r>
          </w:p>
        </w:tc>
        <w:tc>
          <w:tcPr>
            <w:tcW w:w="292" w:type="dxa"/>
            <w:tcBorders>
              <w:top w:val="nil"/>
              <w:left w:val="nil"/>
              <w:bottom w:val="single" w:sz="4" w:space="0" w:color="auto"/>
              <w:right w:val="single" w:sz="4" w:space="0" w:color="auto"/>
            </w:tcBorders>
            <w:noWrap/>
            <w:vAlign w:val="center"/>
            <w:hideMark/>
          </w:tcPr>
          <w:p w14:paraId="115FA32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D03927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056-000313</w:t>
            </w:r>
          </w:p>
        </w:tc>
        <w:tc>
          <w:tcPr>
            <w:tcW w:w="4220" w:type="dxa"/>
            <w:tcBorders>
              <w:top w:val="nil"/>
              <w:left w:val="nil"/>
              <w:bottom w:val="single" w:sz="4" w:space="0" w:color="auto"/>
              <w:right w:val="single" w:sz="4" w:space="0" w:color="auto"/>
            </w:tcBorders>
            <w:noWrap/>
            <w:vAlign w:val="center"/>
            <w:hideMark/>
          </w:tcPr>
          <w:p w14:paraId="2D17DED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2nd Boom</w:t>
            </w:r>
          </w:p>
        </w:tc>
        <w:tc>
          <w:tcPr>
            <w:tcW w:w="480" w:type="dxa"/>
            <w:tcBorders>
              <w:top w:val="nil"/>
              <w:left w:val="nil"/>
              <w:bottom w:val="single" w:sz="4" w:space="0" w:color="auto"/>
              <w:right w:val="single" w:sz="4" w:space="0" w:color="auto"/>
            </w:tcBorders>
            <w:noWrap/>
            <w:vAlign w:val="center"/>
            <w:hideMark/>
          </w:tcPr>
          <w:p w14:paraId="07CD9E2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283ADD67"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DE353F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8</w:t>
            </w:r>
          </w:p>
        </w:tc>
        <w:tc>
          <w:tcPr>
            <w:tcW w:w="292" w:type="dxa"/>
            <w:tcBorders>
              <w:top w:val="nil"/>
              <w:left w:val="nil"/>
              <w:bottom w:val="single" w:sz="4" w:space="0" w:color="auto"/>
              <w:right w:val="single" w:sz="4" w:space="0" w:color="auto"/>
            </w:tcBorders>
            <w:noWrap/>
            <w:vAlign w:val="center"/>
            <w:hideMark/>
          </w:tcPr>
          <w:p w14:paraId="751A524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0DD426B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064-000001</w:t>
            </w:r>
          </w:p>
        </w:tc>
        <w:tc>
          <w:tcPr>
            <w:tcW w:w="4220" w:type="dxa"/>
            <w:tcBorders>
              <w:top w:val="nil"/>
              <w:left w:val="nil"/>
              <w:bottom w:val="single" w:sz="4" w:space="0" w:color="auto"/>
              <w:right w:val="single" w:sz="4" w:space="0" w:color="auto"/>
            </w:tcBorders>
            <w:noWrap/>
            <w:vAlign w:val="center"/>
            <w:hideMark/>
          </w:tcPr>
          <w:p w14:paraId="1EDD4286"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Antiluce Fastener - Assembly</w:t>
            </w:r>
          </w:p>
        </w:tc>
        <w:tc>
          <w:tcPr>
            <w:tcW w:w="480" w:type="dxa"/>
            <w:tcBorders>
              <w:top w:val="nil"/>
              <w:left w:val="nil"/>
              <w:bottom w:val="single" w:sz="4" w:space="0" w:color="auto"/>
              <w:right w:val="single" w:sz="4" w:space="0" w:color="auto"/>
            </w:tcBorders>
            <w:noWrap/>
            <w:vAlign w:val="center"/>
            <w:hideMark/>
          </w:tcPr>
          <w:p w14:paraId="294DC99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4297A247"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54C797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9</w:t>
            </w:r>
          </w:p>
        </w:tc>
        <w:tc>
          <w:tcPr>
            <w:tcW w:w="292" w:type="dxa"/>
            <w:tcBorders>
              <w:top w:val="nil"/>
              <w:left w:val="nil"/>
              <w:bottom w:val="single" w:sz="4" w:space="0" w:color="auto"/>
              <w:right w:val="single" w:sz="4" w:space="0" w:color="auto"/>
            </w:tcBorders>
            <w:noWrap/>
            <w:vAlign w:val="center"/>
            <w:hideMark/>
          </w:tcPr>
          <w:p w14:paraId="11DC4A7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4B2132F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539-000043</w:t>
            </w:r>
          </w:p>
        </w:tc>
        <w:tc>
          <w:tcPr>
            <w:tcW w:w="4220" w:type="dxa"/>
            <w:tcBorders>
              <w:top w:val="nil"/>
              <w:left w:val="nil"/>
              <w:bottom w:val="single" w:sz="4" w:space="0" w:color="auto"/>
              <w:right w:val="single" w:sz="4" w:space="0" w:color="auto"/>
            </w:tcBorders>
            <w:noWrap/>
            <w:vAlign w:val="center"/>
            <w:hideMark/>
          </w:tcPr>
          <w:p w14:paraId="53ACD3A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Lynch Pin</w:t>
            </w:r>
          </w:p>
        </w:tc>
        <w:tc>
          <w:tcPr>
            <w:tcW w:w="480" w:type="dxa"/>
            <w:tcBorders>
              <w:top w:val="nil"/>
              <w:left w:val="nil"/>
              <w:bottom w:val="single" w:sz="4" w:space="0" w:color="auto"/>
              <w:right w:val="single" w:sz="4" w:space="0" w:color="auto"/>
            </w:tcBorders>
            <w:noWrap/>
            <w:vAlign w:val="center"/>
            <w:hideMark/>
          </w:tcPr>
          <w:p w14:paraId="2840375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887A559"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E3954E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w:t>
            </w:r>
          </w:p>
        </w:tc>
        <w:tc>
          <w:tcPr>
            <w:tcW w:w="292" w:type="dxa"/>
            <w:tcBorders>
              <w:top w:val="nil"/>
              <w:left w:val="nil"/>
              <w:bottom w:val="single" w:sz="4" w:space="0" w:color="auto"/>
              <w:right w:val="single" w:sz="4" w:space="0" w:color="auto"/>
            </w:tcBorders>
            <w:noWrap/>
            <w:vAlign w:val="center"/>
            <w:hideMark/>
          </w:tcPr>
          <w:p w14:paraId="087C382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084110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173-000006</w:t>
            </w:r>
          </w:p>
        </w:tc>
        <w:tc>
          <w:tcPr>
            <w:tcW w:w="4220" w:type="dxa"/>
            <w:tcBorders>
              <w:top w:val="nil"/>
              <w:left w:val="nil"/>
              <w:bottom w:val="single" w:sz="4" w:space="0" w:color="auto"/>
              <w:right w:val="single" w:sz="4" w:space="0" w:color="auto"/>
            </w:tcBorders>
            <w:noWrap/>
            <w:vAlign w:val="center"/>
            <w:hideMark/>
          </w:tcPr>
          <w:p w14:paraId="058D3A7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noWrap/>
            <w:vAlign w:val="center"/>
            <w:hideMark/>
          </w:tcPr>
          <w:p w14:paraId="1608BEA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546F46B"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36DF318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11</w:t>
            </w:r>
          </w:p>
        </w:tc>
        <w:tc>
          <w:tcPr>
            <w:tcW w:w="292" w:type="dxa"/>
            <w:tcBorders>
              <w:top w:val="nil"/>
              <w:left w:val="nil"/>
              <w:bottom w:val="single" w:sz="4" w:space="0" w:color="auto"/>
              <w:right w:val="single" w:sz="4" w:space="0" w:color="auto"/>
            </w:tcBorders>
            <w:noWrap/>
            <w:vAlign w:val="center"/>
            <w:hideMark/>
          </w:tcPr>
          <w:p w14:paraId="2B7B0A7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2A4D409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195-000040</w:t>
            </w:r>
          </w:p>
        </w:tc>
        <w:tc>
          <w:tcPr>
            <w:tcW w:w="4220" w:type="dxa"/>
            <w:tcBorders>
              <w:top w:val="nil"/>
              <w:left w:val="nil"/>
              <w:bottom w:val="single" w:sz="4" w:space="0" w:color="auto"/>
              <w:right w:val="single" w:sz="4" w:space="0" w:color="auto"/>
            </w:tcBorders>
            <w:noWrap/>
            <w:vAlign w:val="center"/>
            <w:hideMark/>
          </w:tcPr>
          <w:p w14:paraId="70B38DA9"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- 12V</w:t>
            </w:r>
          </w:p>
        </w:tc>
        <w:tc>
          <w:tcPr>
            <w:tcW w:w="480" w:type="dxa"/>
            <w:tcBorders>
              <w:top w:val="nil"/>
              <w:left w:val="nil"/>
              <w:bottom w:val="single" w:sz="4" w:space="0" w:color="auto"/>
              <w:right w:val="single" w:sz="4" w:space="0" w:color="auto"/>
            </w:tcBorders>
            <w:noWrap/>
            <w:vAlign w:val="center"/>
            <w:hideMark/>
          </w:tcPr>
          <w:p w14:paraId="334E7E1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6C4F23C"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6E1B871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11A252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530FC14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195-000041</w:t>
            </w:r>
          </w:p>
        </w:tc>
        <w:tc>
          <w:tcPr>
            <w:tcW w:w="4220" w:type="dxa"/>
            <w:tcBorders>
              <w:top w:val="nil"/>
              <w:left w:val="nil"/>
              <w:bottom w:val="single" w:sz="4" w:space="0" w:color="auto"/>
              <w:right w:val="single" w:sz="4" w:space="0" w:color="auto"/>
            </w:tcBorders>
            <w:noWrap/>
            <w:vAlign w:val="center"/>
            <w:hideMark/>
          </w:tcPr>
          <w:p w14:paraId="1E777E0B"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- 24V</w:t>
            </w:r>
          </w:p>
        </w:tc>
        <w:tc>
          <w:tcPr>
            <w:tcW w:w="480" w:type="dxa"/>
            <w:tcBorders>
              <w:top w:val="nil"/>
              <w:left w:val="nil"/>
              <w:bottom w:val="single" w:sz="4" w:space="0" w:color="auto"/>
              <w:right w:val="single" w:sz="4" w:space="0" w:color="auto"/>
            </w:tcBorders>
            <w:noWrap/>
            <w:vAlign w:val="center"/>
            <w:hideMark/>
          </w:tcPr>
          <w:p w14:paraId="692B220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EC510B7"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3C8DA82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w:t>
            </w:r>
          </w:p>
        </w:tc>
        <w:tc>
          <w:tcPr>
            <w:tcW w:w="292" w:type="dxa"/>
            <w:tcBorders>
              <w:top w:val="nil"/>
              <w:left w:val="nil"/>
              <w:bottom w:val="single" w:sz="4" w:space="0" w:color="auto"/>
              <w:right w:val="single" w:sz="4" w:space="0" w:color="auto"/>
            </w:tcBorders>
            <w:noWrap/>
            <w:vAlign w:val="center"/>
            <w:hideMark/>
          </w:tcPr>
          <w:p w14:paraId="217907D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3B2F4A0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547-000033</w:t>
            </w:r>
          </w:p>
        </w:tc>
        <w:tc>
          <w:tcPr>
            <w:tcW w:w="4220" w:type="dxa"/>
            <w:tcBorders>
              <w:top w:val="nil"/>
              <w:left w:val="nil"/>
              <w:bottom w:val="single" w:sz="4" w:space="0" w:color="auto"/>
              <w:right w:val="single" w:sz="4" w:space="0" w:color="auto"/>
            </w:tcBorders>
            <w:noWrap/>
            <w:vAlign w:val="center"/>
            <w:hideMark/>
          </w:tcPr>
          <w:p w14:paraId="2037D6D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Connector &amp; Tail</w:t>
            </w:r>
          </w:p>
        </w:tc>
        <w:tc>
          <w:tcPr>
            <w:tcW w:w="480" w:type="dxa"/>
            <w:tcBorders>
              <w:top w:val="nil"/>
              <w:left w:val="nil"/>
              <w:bottom w:val="single" w:sz="4" w:space="0" w:color="auto"/>
              <w:right w:val="single" w:sz="4" w:space="0" w:color="auto"/>
            </w:tcBorders>
            <w:noWrap/>
            <w:vAlign w:val="center"/>
            <w:hideMark/>
          </w:tcPr>
          <w:p w14:paraId="1939F05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284DB90A"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91F2CA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13</w:t>
            </w:r>
          </w:p>
        </w:tc>
        <w:tc>
          <w:tcPr>
            <w:tcW w:w="292" w:type="dxa"/>
            <w:tcBorders>
              <w:top w:val="nil"/>
              <w:left w:val="nil"/>
              <w:bottom w:val="single" w:sz="4" w:space="0" w:color="auto"/>
              <w:right w:val="single" w:sz="4" w:space="0" w:color="auto"/>
            </w:tcBorders>
            <w:noWrap/>
            <w:vAlign w:val="center"/>
            <w:hideMark/>
          </w:tcPr>
          <w:p w14:paraId="4C00B2E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1DCE0A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108-000001</w:t>
            </w:r>
          </w:p>
        </w:tc>
        <w:tc>
          <w:tcPr>
            <w:tcW w:w="4220" w:type="dxa"/>
            <w:tcBorders>
              <w:top w:val="nil"/>
              <w:left w:val="nil"/>
              <w:bottom w:val="single" w:sz="4" w:space="0" w:color="auto"/>
              <w:right w:val="single" w:sz="4" w:space="0" w:color="auto"/>
            </w:tcBorders>
            <w:noWrap/>
            <w:vAlign w:val="center"/>
            <w:hideMark/>
          </w:tcPr>
          <w:p w14:paraId="21A417A1"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Anderson Power Connector - 50A</w:t>
            </w:r>
          </w:p>
        </w:tc>
        <w:tc>
          <w:tcPr>
            <w:tcW w:w="480" w:type="dxa"/>
            <w:tcBorders>
              <w:top w:val="nil"/>
              <w:left w:val="nil"/>
              <w:bottom w:val="single" w:sz="4" w:space="0" w:color="auto"/>
              <w:right w:val="single" w:sz="4" w:space="0" w:color="auto"/>
            </w:tcBorders>
            <w:noWrap/>
            <w:vAlign w:val="center"/>
            <w:hideMark/>
          </w:tcPr>
          <w:p w14:paraId="2F2B399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92B2BC0"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8C0844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14</w:t>
            </w:r>
          </w:p>
        </w:tc>
        <w:tc>
          <w:tcPr>
            <w:tcW w:w="292" w:type="dxa"/>
            <w:tcBorders>
              <w:top w:val="nil"/>
              <w:left w:val="nil"/>
              <w:bottom w:val="single" w:sz="4" w:space="0" w:color="auto"/>
              <w:right w:val="single" w:sz="4" w:space="0" w:color="auto"/>
            </w:tcBorders>
            <w:noWrap/>
            <w:vAlign w:val="center"/>
            <w:hideMark/>
          </w:tcPr>
          <w:p w14:paraId="1C9F9B3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32127DC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035-000056</w:t>
            </w:r>
          </w:p>
        </w:tc>
        <w:tc>
          <w:tcPr>
            <w:tcW w:w="4220" w:type="dxa"/>
            <w:tcBorders>
              <w:top w:val="nil"/>
              <w:left w:val="nil"/>
              <w:bottom w:val="single" w:sz="4" w:space="0" w:color="auto"/>
              <w:right w:val="single" w:sz="4" w:space="0" w:color="auto"/>
            </w:tcBorders>
            <w:noWrap/>
            <w:vAlign w:val="center"/>
            <w:hideMark/>
          </w:tcPr>
          <w:p w14:paraId="0A6EF06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Joint Bearing - Assembly</w:t>
            </w:r>
          </w:p>
        </w:tc>
        <w:tc>
          <w:tcPr>
            <w:tcW w:w="480" w:type="dxa"/>
            <w:tcBorders>
              <w:top w:val="nil"/>
              <w:left w:val="nil"/>
              <w:bottom w:val="single" w:sz="4" w:space="0" w:color="auto"/>
              <w:right w:val="single" w:sz="4" w:space="0" w:color="auto"/>
            </w:tcBorders>
            <w:noWrap/>
            <w:vAlign w:val="center"/>
            <w:hideMark/>
          </w:tcPr>
          <w:p w14:paraId="5D08E44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23AE0C95"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83A2D0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w:t>
            </w:r>
          </w:p>
        </w:tc>
        <w:tc>
          <w:tcPr>
            <w:tcW w:w="292" w:type="dxa"/>
            <w:tcBorders>
              <w:top w:val="nil"/>
              <w:left w:val="nil"/>
              <w:bottom w:val="single" w:sz="4" w:space="0" w:color="auto"/>
              <w:right w:val="single" w:sz="4" w:space="0" w:color="auto"/>
            </w:tcBorders>
            <w:noWrap/>
            <w:vAlign w:val="center"/>
            <w:hideMark/>
          </w:tcPr>
          <w:p w14:paraId="7ADF56C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6511620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713-200005</w:t>
            </w:r>
          </w:p>
        </w:tc>
        <w:tc>
          <w:tcPr>
            <w:tcW w:w="4220" w:type="dxa"/>
            <w:tcBorders>
              <w:top w:val="nil"/>
              <w:left w:val="nil"/>
              <w:bottom w:val="single" w:sz="4" w:space="0" w:color="auto"/>
              <w:right w:val="single" w:sz="4" w:space="0" w:color="auto"/>
            </w:tcBorders>
            <w:noWrap/>
            <w:vAlign w:val="center"/>
            <w:hideMark/>
          </w:tcPr>
          <w:p w14:paraId="66EA1D2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Disc Spring - Assembly</w:t>
            </w:r>
          </w:p>
        </w:tc>
        <w:tc>
          <w:tcPr>
            <w:tcW w:w="480" w:type="dxa"/>
            <w:tcBorders>
              <w:top w:val="nil"/>
              <w:left w:val="nil"/>
              <w:bottom w:val="single" w:sz="4" w:space="0" w:color="auto"/>
              <w:right w:val="single" w:sz="4" w:space="0" w:color="auto"/>
            </w:tcBorders>
            <w:noWrap/>
            <w:vAlign w:val="center"/>
            <w:hideMark/>
          </w:tcPr>
          <w:p w14:paraId="3E6E2C8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375B5BC"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6725810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16</w:t>
            </w:r>
          </w:p>
        </w:tc>
        <w:tc>
          <w:tcPr>
            <w:tcW w:w="292" w:type="dxa"/>
            <w:tcBorders>
              <w:top w:val="nil"/>
              <w:left w:val="nil"/>
              <w:bottom w:val="single" w:sz="4" w:space="0" w:color="auto"/>
              <w:right w:val="single" w:sz="4" w:space="0" w:color="auto"/>
            </w:tcBorders>
            <w:noWrap/>
            <w:vAlign w:val="center"/>
            <w:hideMark/>
          </w:tcPr>
          <w:p w14:paraId="24D4B02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0E76BF9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200-000009</w:t>
            </w:r>
          </w:p>
        </w:tc>
        <w:tc>
          <w:tcPr>
            <w:tcW w:w="4220" w:type="dxa"/>
            <w:tcBorders>
              <w:top w:val="nil"/>
              <w:left w:val="nil"/>
              <w:bottom w:val="single" w:sz="4" w:space="0" w:color="auto"/>
              <w:right w:val="single" w:sz="4" w:space="0" w:color="auto"/>
            </w:tcBorders>
            <w:noWrap/>
            <w:vAlign w:val="center"/>
            <w:hideMark/>
          </w:tcPr>
          <w:p w14:paraId="7CA16550"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Shoulder Bolt - Assembly</w:t>
            </w:r>
          </w:p>
        </w:tc>
        <w:tc>
          <w:tcPr>
            <w:tcW w:w="480" w:type="dxa"/>
            <w:tcBorders>
              <w:top w:val="nil"/>
              <w:left w:val="nil"/>
              <w:bottom w:val="single" w:sz="4" w:space="0" w:color="auto"/>
              <w:right w:val="single" w:sz="4" w:space="0" w:color="auto"/>
            </w:tcBorders>
            <w:noWrap/>
            <w:vAlign w:val="center"/>
            <w:hideMark/>
          </w:tcPr>
          <w:p w14:paraId="56B89D4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BF71F70"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5C9AF1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w:t>
            </w:r>
          </w:p>
        </w:tc>
        <w:tc>
          <w:tcPr>
            <w:tcW w:w="292" w:type="dxa"/>
            <w:tcBorders>
              <w:top w:val="nil"/>
              <w:left w:val="nil"/>
              <w:bottom w:val="single" w:sz="4" w:space="0" w:color="auto"/>
              <w:right w:val="single" w:sz="4" w:space="0" w:color="auto"/>
            </w:tcBorders>
            <w:noWrap/>
            <w:vAlign w:val="center"/>
            <w:hideMark/>
          </w:tcPr>
          <w:p w14:paraId="354EA4E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2518F77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077-000024</w:t>
            </w:r>
          </w:p>
        </w:tc>
        <w:tc>
          <w:tcPr>
            <w:tcW w:w="4220" w:type="dxa"/>
            <w:tcBorders>
              <w:top w:val="nil"/>
              <w:left w:val="nil"/>
              <w:bottom w:val="single" w:sz="4" w:space="0" w:color="auto"/>
              <w:right w:val="single" w:sz="4" w:space="0" w:color="auto"/>
            </w:tcBorders>
            <w:noWrap/>
            <w:vAlign w:val="center"/>
            <w:hideMark/>
          </w:tcPr>
          <w:p w14:paraId="49D9E632"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Left Hand (LH)</w:t>
            </w:r>
          </w:p>
        </w:tc>
        <w:tc>
          <w:tcPr>
            <w:tcW w:w="480" w:type="dxa"/>
            <w:tcBorders>
              <w:top w:val="nil"/>
              <w:left w:val="nil"/>
              <w:bottom w:val="single" w:sz="4" w:space="0" w:color="auto"/>
              <w:right w:val="single" w:sz="4" w:space="0" w:color="auto"/>
            </w:tcBorders>
            <w:noWrap/>
            <w:vAlign w:val="center"/>
            <w:hideMark/>
          </w:tcPr>
          <w:p w14:paraId="4760E9D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7EDC9FF"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027DF91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5C97BF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0DA5645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077-000023</w:t>
            </w:r>
          </w:p>
        </w:tc>
        <w:tc>
          <w:tcPr>
            <w:tcW w:w="4220" w:type="dxa"/>
            <w:tcBorders>
              <w:top w:val="nil"/>
              <w:left w:val="nil"/>
              <w:bottom w:val="single" w:sz="4" w:space="0" w:color="auto"/>
              <w:right w:val="single" w:sz="4" w:space="0" w:color="auto"/>
            </w:tcBorders>
            <w:noWrap/>
            <w:vAlign w:val="center"/>
            <w:hideMark/>
          </w:tcPr>
          <w:p w14:paraId="1D070B2A"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Right Hand (RH)</w:t>
            </w:r>
          </w:p>
        </w:tc>
        <w:tc>
          <w:tcPr>
            <w:tcW w:w="480" w:type="dxa"/>
            <w:tcBorders>
              <w:top w:val="nil"/>
              <w:left w:val="nil"/>
              <w:bottom w:val="single" w:sz="4" w:space="0" w:color="auto"/>
              <w:right w:val="single" w:sz="4" w:space="0" w:color="auto"/>
            </w:tcBorders>
            <w:noWrap/>
            <w:vAlign w:val="center"/>
            <w:hideMark/>
          </w:tcPr>
          <w:p w14:paraId="32440E8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2675782D"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86B38F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44763DC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noWrap/>
            <w:vAlign w:val="center"/>
            <w:hideMark/>
          </w:tcPr>
          <w:p w14:paraId="072C6BC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077-000026</w:t>
            </w:r>
          </w:p>
        </w:tc>
        <w:tc>
          <w:tcPr>
            <w:tcW w:w="4220" w:type="dxa"/>
            <w:tcBorders>
              <w:top w:val="nil"/>
              <w:left w:val="nil"/>
              <w:bottom w:val="single" w:sz="4" w:space="0" w:color="auto"/>
              <w:right w:val="single" w:sz="4" w:space="0" w:color="auto"/>
            </w:tcBorders>
            <w:noWrap/>
            <w:vAlign w:val="center"/>
            <w:hideMark/>
          </w:tcPr>
          <w:p w14:paraId="4E2FC0DB"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Left Hand (LH)</w:t>
            </w:r>
          </w:p>
        </w:tc>
        <w:tc>
          <w:tcPr>
            <w:tcW w:w="480" w:type="dxa"/>
            <w:tcBorders>
              <w:top w:val="nil"/>
              <w:left w:val="nil"/>
              <w:bottom w:val="single" w:sz="4" w:space="0" w:color="auto"/>
              <w:right w:val="single" w:sz="4" w:space="0" w:color="auto"/>
            </w:tcBorders>
            <w:noWrap/>
            <w:vAlign w:val="center"/>
            <w:hideMark/>
          </w:tcPr>
          <w:p w14:paraId="19066C4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05791D9"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039024A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4BDAC70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w:t>
            </w:r>
          </w:p>
        </w:tc>
        <w:tc>
          <w:tcPr>
            <w:tcW w:w="2320" w:type="dxa"/>
            <w:tcBorders>
              <w:top w:val="nil"/>
              <w:left w:val="nil"/>
              <w:bottom w:val="single" w:sz="4" w:space="0" w:color="auto"/>
              <w:right w:val="single" w:sz="4" w:space="0" w:color="auto"/>
            </w:tcBorders>
            <w:noWrap/>
            <w:vAlign w:val="center"/>
            <w:hideMark/>
          </w:tcPr>
          <w:p w14:paraId="23121F6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077-000025</w:t>
            </w:r>
          </w:p>
        </w:tc>
        <w:tc>
          <w:tcPr>
            <w:tcW w:w="4220" w:type="dxa"/>
            <w:tcBorders>
              <w:top w:val="nil"/>
              <w:left w:val="nil"/>
              <w:bottom w:val="single" w:sz="4" w:space="0" w:color="auto"/>
              <w:right w:val="single" w:sz="4" w:space="0" w:color="auto"/>
            </w:tcBorders>
            <w:noWrap/>
            <w:vAlign w:val="center"/>
            <w:hideMark/>
          </w:tcPr>
          <w:p w14:paraId="094B6D51"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Right Hand (RH)</w:t>
            </w:r>
          </w:p>
        </w:tc>
        <w:tc>
          <w:tcPr>
            <w:tcW w:w="480" w:type="dxa"/>
            <w:tcBorders>
              <w:top w:val="nil"/>
              <w:left w:val="nil"/>
              <w:bottom w:val="single" w:sz="4" w:space="0" w:color="auto"/>
              <w:right w:val="single" w:sz="4" w:space="0" w:color="auto"/>
            </w:tcBorders>
            <w:noWrap/>
            <w:vAlign w:val="center"/>
            <w:hideMark/>
          </w:tcPr>
          <w:p w14:paraId="2DAD671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E99C6CB"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6A83252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18</w:t>
            </w:r>
          </w:p>
        </w:tc>
        <w:tc>
          <w:tcPr>
            <w:tcW w:w="292" w:type="dxa"/>
            <w:tcBorders>
              <w:top w:val="nil"/>
              <w:left w:val="nil"/>
              <w:bottom w:val="single" w:sz="4" w:space="0" w:color="auto"/>
              <w:right w:val="single" w:sz="4" w:space="0" w:color="auto"/>
            </w:tcBorders>
            <w:noWrap/>
            <w:vAlign w:val="center"/>
            <w:hideMark/>
          </w:tcPr>
          <w:p w14:paraId="4434EB4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3D32359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692-000008</w:t>
            </w:r>
          </w:p>
        </w:tc>
        <w:tc>
          <w:tcPr>
            <w:tcW w:w="4220" w:type="dxa"/>
            <w:tcBorders>
              <w:top w:val="nil"/>
              <w:left w:val="nil"/>
              <w:bottom w:val="single" w:sz="4" w:space="0" w:color="auto"/>
              <w:right w:val="single" w:sz="4" w:space="0" w:color="auto"/>
            </w:tcBorders>
            <w:noWrap/>
            <w:vAlign w:val="center"/>
            <w:hideMark/>
          </w:tcPr>
          <w:p w14:paraId="4A3FC4CA"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Microswitch - Assembly</w:t>
            </w:r>
          </w:p>
        </w:tc>
        <w:tc>
          <w:tcPr>
            <w:tcW w:w="480" w:type="dxa"/>
            <w:tcBorders>
              <w:top w:val="nil"/>
              <w:left w:val="nil"/>
              <w:bottom w:val="single" w:sz="4" w:space="0" w:color="auto"/>
              <w:right w:val="single" w:sz="4" w:space="0" w:color="auto"/>
            </w:tcBorders>
            <w:noWrap/>
            <w:vAlign w:val="center"/>
            <w:hideMark/>
          </w:tcPr>
          <w:p w14:paraId="0B6D63C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212CDF08"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6C6C637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w:t>
            </w:r>
          </w:p>
        </w:tc>
        <w:tc>
          <w:tcPr>
            <w:tcW w:w="292" w:type="dxa"/>
            <w:tcBorders>
              <w:top w:val="nil"/>
              <w:left w:val="nil"/>
              <w:bottom w:val="single" w:sz="4" w:space="0" w:color="auto"/>
              <w:right w:val="single" w:sz="4" w:space="0" w:color="auto"/>
            </w:tcBorders>
            <w:noWrap/>
            <w:vAlign w:val="center"/>
            <w:hideMark/>
          </w:tcPr>
          <w:p w14:paraId="1530A0A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0590DB9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123-000035</w:t>
            </w:r>
          </w:p>
        </w:tc>
        <w:tc>
          <w:tcPr>
            <w:tcW w:w="4220" w:type="dxa"/>
            <w:tcBorders>
              <w:top w:val="nil"/>
              <w:left w:val="nil"/>
              <w:bottom w:val="single" w:sz="4" w:space="0" w:color="auto"/>
              <w:right w:val="single" w:sz="4" w:space="0" w:color="auto"/>
            </w:tcBorders>
            <w:noWrap/>
            <w:vAlign w:val="center"/>
            <w:hideMark/>
          </w:tcPr>
          <w:p w14:paraId="214552C0"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L/H</w:t>
            </w:r>
          </w:p>
        </w:tc>
        <w:tc>
          <w:tcPr>
            <w:tcW w:w="480" w:type="dxa"/>
            <w:tcBorders>
              <w:top w:val="nil"/>
              <w:left w:val="nil"/>
              <w:bottom w:val="single" w:sz="4" w:space="0" w:color="auto"/>
              <w:right w:val="single" w:sz="4" w:space="0" w:color="auto"/>
            </w:tcBorders>
            <w:noWrap/>
            <w:vAlign w:val="center"/>
            <w:hideMark/>
          </w:tcPr>
          <w:p w14:paraId="7B84653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1554240"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174F1C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0E6C17C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63D9789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123-000036</w:t>
            </w:r>
          </w:p>
        </w:tc>
        <w:tc>
          <w:tcPr>
            <w:tcW w:w="4220" w:type="dxa"/>
            <w:tcBorders>
              <w:top w:val="nil"/>
              <w:left w:val="nil"/>
              <w:bottom w:val="single" w:sz="4" w:space="0" w:color="auto"/>
              <w:right w:val="single" w:sz="4" w:space="0" w:color="auto"/>
            </w:tcBorders>
            <w:noWrap/>
            <w:vAlign w:val="center"/>
            <w:hideMark/>
          </w:tcPr>
          <w:p w14:paraId="28F3713A"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R/H</w:t>
            </w:r>
          </w:p>
        </w:tc>
        <w:tc>
          <w:tcPr>
            <w:tcW w:w="480" w:type="dxa"/>
            <w:tcBorders>
              <w:top w:val="nil"/>
              <w:left w:val="nil"/>
              <w:bottom w:val="single" w:sz="4" w:space="0" w:color="auto"/>
              <w:right w:val="single" w:sz="4" w:space="0" w:color="auto"/>
            </w:tcBorders>
            <w:noWrap/>
            <w:vAlign w:val="center"/>
            <w:hideMark/>
          </w:tcPr>
          <w:p w14:paraId="1E4B7F0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73607DE"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EDB841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w:t>
            </w:r>
          </w:p>
        </w:tc>
        <w:tc>
          <w:tcPr>
            <w:tcW w:w="292" w:type="dxa"/>
            <w:tcBorders>
              <w:top w:val="nil"/>
              <w:left w:val="nil"/>
              <w:bottom w:val="single" w:sz="4" w:space="0" w:color="auto"/>
              <w:right w:val="single" w:sz="4" w:space="0" w:color="auto"/>
            </w:tcBorders>
            <w:noWrap/>
            <w:vAlign w:val="center"/>
            <w:hideMark/>
          </w:tcPr>
          <w:p w14:paraId="566837D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7732C46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614-000005</w:t>
            </w:r>
          </w:p>
        </w:tc>
        <w:tc>
          <w:tcPr>
            <w:tcW w:w="4220" w:type="dxa"/>
            <w:tcBorders>
              <w:top w:val="nil"/>
              <w:left w:val="nil"/>
              <w:bottom w:val="single" w:sz="4" w:space="0" w:color="auto"/>
              <w:right w:val="single" w:sz="4" w:space="0" w:color="auto"/>
            </w:tcBorders>
            <w:noWrap/>
            <w:vAlign w:val="center"/>
            <w:hideMark/>
          </w:tcPr>
          <w:p w14:paraId="71A5EEC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- 12V</w:t>
            </w:r>
          </w:p>
        </w:tc>
        <w:tc>
          <w:tcPr>
            <w:tcW w:w="480" w:type="dxa"/>
            <w:tcBorders>
              <w:top w:val="nil"/>
              <w:left w:val="nil"/>
              <w:bottom w:val="single" w:sz="4" w:space="0" w:color="auto"/>
              <w:right w:val="single" w:sz="4" w:space="0" w:color="auto"/>
            </w:tcBorders>
            <w:noWrap/>
            <w:vAlign w:val="center"/>
            <w:hideMark/>
          </w:tcPr>
          <w:p w14:paraId="05C5FAE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1B844A4"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0ED894B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25CEB5E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0625554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614-000007</w:t>
            </w:r>
          </w:p>
        </w:tc>
        <w:tc>
          <w:tcPr>
            <w:tcW w:w="4220" w:type="dxa"/>
            <w:tcBorders>
              <w:top w:val="nil"/>
              <w:left w:val="nil"/>
              <w:bottom w:val="single" w:sz="4" w:space="0" w:color="auto"/>
              <w:right w:val="single" w:sz="4" w:space="0" w:color="auto"/>
            </w:tcBorders>
            <w:noWrap/>
            <w:vAlign w:val="center"/>
            <w:hideMark/>
          </w:tcPr>
          <w:p w14:paraId="61466AE0"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- 24V</w:t>
            </w:r>
          </w:p>
        </w:tc>
        <w:tc>
          <w:tcPr>
            <w:tcW w:w="480" w:type="dxa"/>
            <w:tcBorders>
              <w:top w:val="nil"/>
              <w:left w:val="nil"/>
              <w:bottom w:val="single" w:sz="4" w:space="0" w:color="auto"/>
              <w:right w:val="single" w:sz="4" w:space="0" w:color="auto"/>
            </w:tcBorders>
            <w:noWrap/>
            <w:vAlign w:val="center"/>
            <w:hideMark/>
          </w:tcPr>
          <w:p w14:paraId="657EEF8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6806051"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252E3AA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21</w:t>
            </w:r>
          </w:p>
        </w:tc>
        <w:tc>
          <w:tcPr>
            <w:tcW w:w="292" w:type="dxa"/>
            <w:tcBorders>
              <w:top w:val="nil"/>
              <w:left w:val="nil"/>
              <w:bottom w:val="single" w:sz="4" w:space="0" w:color="auto"/>
              <w:right w:val="single" w:sz="4" w:space="0" w:color="auto"/>
            </w:tcBorders>
            <w:noWrap/>
            <w:vAlign w:val="center"/>
            <w:hideMark/>
          </w:tcPr>
          <w:p w14:paraId="798D8BF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463F2E0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042-000001</w:t>
            </w:r>
          </w:p>
        </w:tc>
        <w:tc>
          <w:tcPr>
            <w:tcW w:w="4220" w:type="dxa"/>
            <w:tcBorders>
              <w:top w:val="nil"/>
              <w:left w:val="nil"/>
              <w:bottom w:val="single" w:sz="4" w:space="0" w:color="auto"/>
              <w:right w:val="single" w:sz="4" w:space="0" w:color="auto"/>
            </w:tcBorders>
            <w:noWrap/>
            <w:vAlign w:val="center"/>
            <w:hideMark/>
          </w:tcPr>
          <w:p w14:paraId="00D60F2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Terminal Rubber Boot</w:t>
            </w:r>
          </w:p>
        </w:tc>
        <w:tc>
          <w:tcPr>
            <w:tcW w:w="480" w:type="dxa"/>
            <w:tcBorders>
              <w:top w:val="nil"/>
              <w:left w:val="nil"/>
              <w:bottom w:val="single" w:sz="4" w:space="0" w:color="auto"/>
              <w:right w:val="single" w:sz="4" w:space="0" w:color="auto"/>
            </w:tcBorders>
            <w:noWrap/>
            <w:vAlign w:val="center"/>
            <w:hideMark/>
          </w:tcPr>
          <w:p w14:paraId="2F10E72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r w:rsidR="00EC6CFA" w14:paraId="24EF5331"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5FBDBA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22</w:t>
            </w:r>
          </w:p>
        </w:tc>
        <w:tc>
          <w:tcPr>
            <w:tcW w:w="292" w:type="dxa"/>
            <w:tcBorders>
              <w:top w:val="nil"/>
              <w:left w:val="nil"/>
              <w:bottom w:val="single" w:sz="4" w:space="0" w:color="auto"/>
              <w:right w:val="single" w:sz="4" w:space="0" w:color="auto"/>
            </w:tcBorders>
            <w:noWrap/>
            <w:vAlign w:val="center"/>
            <w:hideMark/>
          </w:tcPr>
          <w:p w14:paraId="5A267E1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1C126D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555-000017</w:t>
            </w:r>
          </w:p>
        </w:tc>
        <w:tc>
          <w:tcPr>
            <w:tcW w:w="4220" w:type="dxa"/>
            <w:tcBorders>
              <w:top w:val="nil"/>
              <w:left w:val="nil"/>
              <w:bottom w:val="single" w:sz="4" w:space="0" w:color="auto"/>
              <w:right w:val="single" w:sz="4" w:space="0" w:color="auto"/>
            </w:tcBorders>
            <w:noWrap/>
            <w:vAlign w:val="center"/>
            <w:hideMark/>
          </w:tcPr>
          <w:p w14:paraId="39FB7C5E"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Pulley Wheel - Assembly</w:t>
            </w:r>
          </w:p>
        </w:tc>
        <w:tc>
          <w:tcPr>
            <w:tcW w:w="480" w:type="dxa"/>
            <w:tcBorders>
              <w:top w:val="nil"/>
              <w:left w:val="nil"/>
              <w:bottom w:val="single" w:sz="4" w:space="0" w:color="auto"/>
              <w:right w:val="single" w:sz="4" w:space="0" w:color="auto"/>
            </w:tcBorders>
            <w:noWrap/>
            <w:vAlign w:val="center"/>
            <w:hideMark/>
          </w:tcPr>
          <w:p w14:paraId="7FDEE47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943D24F"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0C574DD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23</w:t>
            </w:r>
          </w:p>
        </w:tc>
        <w:tc>
          <w:tcPr>
            <w:tcW w:w="292" w:type="dxa"/>
            <w:tcBorders>
              <w:top w:val="nil"/>
              <w:left w:val="nil"/>
              <w:bottom w:val="single" w:sz="4" w:space="0" w:color="auto"/>
              <w:right w:val="single" w:sz="4" w:space="0" w:color="auto"/>
            </w:tcBorders>
            <w:noWrap/>
            <w:vAlign w:val="center"/>
            <w:hideMark/>
          </w:tcPr>
          <w:p w14:paraId="0C526FE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519AA96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022-000002</w:t>
            </w:r>
          </w:p>
        </w:tc>
        <w:tc>
          <w:tcPr>
            <w:tcW w:w="4220" w:type="dxa"/>
            <w:tcBorders>
              <w:top w:val="nil"/>
              <w:left w:val="nil"/>
              <w:bottom w:val="single" w:sz="4" w:space="0" w:color="auto"/>
              <w:right w:val="single" w:sz="4" w:space="0" w:color="auto"/>
            </w:tcBorders>
            <w:noWrap/>
            <w:vAlign w:val="center"/>
            <w:hideMark/>
          </w:tcPr>
          <w:p w14:paraId="3560F99B"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Bob Weight - Assembly</w:t>
            </w:r>
          </w:p>
        </w:tc>
        <w:tc>
          <w:tcPr>
            <w:tcW w:w="480" w:type="dxa"/>
            <w:tcBorders>
              <w:top w:val="nil"/>
              <w:left w:val="nil"/>
              <w:bottom w:val="single" w:sz="4" w:space="0" w:color="auto"/>
              <w:right w:val="single" w:sz="4" w:space="0" w:color="auto"/>
            </w:tcBorders>
            <w:noWrap/>
            <w:vAlign w:val="center"/>
            <w:hideMark/>
          </w:tcPr>
          <w:p w14:paraId="6454837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B8AD15F"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9E7DA0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2EA3C9E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5C86A0A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022-000004</w:t>
            </w:r>
          </w:p>
        </w:tc>
        <w:tc>
          <w:tcPr>
            <w:tcW w:w="4220" w:type="dxa"/>
            <w:tcBorders>
              <w:top w:val="nil"/>
              <w:left w:val="nil"/>
              <w:bottom w:val="single" w:sz="4" w:space="0" w:color="auto"/>
              <w:right w:val="single" w:sz="4" w:space="0" w:color="auto"/>
            </w:tcBorders>
            <w:noWrap/>
            <w:vAlign w:val="center"/>
            <w:hideMark/>
          </w:tcPr>
          <w:p w14:paraId="33CEF84C"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Half Bob Weight - Assembly</w:t>
            </w:r>
          </w:p>
        </w:tc>
        <w:tc>
          <w:tcPr>
            <w:tcW w:w="480" w:type="dxa"/>
            <w:tcBorders>
              <w:top w:val="nil"/>
              <w:left w:val="nil"/>
              <w:bottom w:val="single" w:sz="4" w:space="0" w:color="auto"/>
              <w:right w:val="single" w:sz="4" w:space="0" w:color="auto"/>
            </w:tcBorders>
            <w:noWrap/>
            <w:vAlign w:val="center"/>
            <w:hideMark/>
          </w:tcPr>
          <w:p w14:paraId="2618413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48BB57E"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678EDCB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24</w:t>
            </w:r>
          </w:p>
        </w:tc>
        <w:tc>
          <w:tcPr>
            <w:tcW w:w="292" w:type="dxa"/>
            <w:tcBorders>
              <w:top w:val="nil"/>
              <w:left w:val="nil"/>
              <w:bottom w:val="single" w:sz="4" w:space="0" w:color="auto"/>
              <w:right w:val="single" w:sz="4" w:space="0" w:color="auto"/>
            </w:tcBorders>
            <w:noWrap/>
            <w:vAlign w:val="center"/>
            <w:hideMark/>
          </w:tcPr>
          <w:p w14:paraId="6EB5281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36D030F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079-000008</w:t>
            </w:r>
          </w:p>
        </w:tc>
        <w:tc>
          <w:tcPr>
            <w:tcW w:w="4220" w:type="dxa"/>
            <w:tcBorders>
              <w:top w:val="nil"/>
              <w:left w:val="nil"/>
              <w:bottom w:val="single" w:sz="4" w:space="0" w:color="auto"/>
              <w:right w:val="single" w:sz="4" w:space="0" w:color="auto"/>
            </w:tcBorders>
            <w:noWrap/>
            <w:vAlign w:val="center"/>
            <w:hideMark/>
          </w:tcPr>
          <w:p w14:paraId="6BF2F3CE"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15' (4.5m) &amp; Hook - Assembly</w:t>
            </w:r>
          </w:p>
        </w:tc>
        <w:tc>
          <w:tcPr>
            <w:tcW w:w="480" w:type="dxa"/>
            <w:tcBorders>
              <w:top w:val="nil"/>
              <w:left w:val="nil"/>
              <w:bottom w:val="single" w:sz="4" w:space="0" w:color="auto"/>
              <w:right w:val="single" w:sz="4" w:space="0" w:color="auto"/>
            </w:tcBorders>
            <w:noWrap/>
            <w:vAlign w:val="center"/>
            <w:hideMark/>
          </w:tcPr>
          <w:p w14:paraId="628006A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E8B3B51"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EBE7C8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4CBC84D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7740E34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079-000009</w:t>
            </w:r>
          </w:p>
        </w:tc>
        <w:tc>
          <w:tcPr>
            <w:tcW w:w="4220" w:type="dxa"/>
            <w:tcBorders>
              <w:top w:val="nil"/>
              <w:left w:val="nil"/>
              <w:bottom w:val="single" w:sz="4" w:space="0" w:color="auto"/>
              <w:right w:val="single" w:sz="4" w:space="0" w:color="auto"/>
            </w:tcBorders>
            <w:noWrap/>
            <w:vAlign w:val="center"/>
            <w:hideMark/>
          </w:tcPr>
          <w:p w14:paraId="0F5B027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20' (6.0m) &amp; Hook - Assembly</w:t>
            </w:r>
          </w:p>
        </w:tc>
        <w:tc>
          <w:tcPr>
            <w:tcW w:w="480" w:type="dxa"/>
            <w:tcBorders>
              <w:top w:val="nil"/>
              <w:left w:val="nil"/>
              <w:bottom w:val="single" w:sz="4" w:space="0" w:color="auto"/>
              <w:right w:val="single" w:sz="4" w:space="0" w:color="auto"/>
            </w:tcBorders>
            <w:noWrap/>
            <w:vAlign w:val="center"/>
            <w:hideMark/>
          </w:tcPr>
          <w:p w14:paraId="317A5E9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DD4D444"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E6F6D4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13C17C9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noWrap/>
            <w:vAlign w:val="center"/>
            <w:hideMark/>
          </w:tcPr>
          <w:p w14:paraId="00D48CB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079-000010</w:t>
            </w:r>
          </w:p>
        </w:tc>
        <w:tc>
          <w:tcPr>
            <w:tcW w:w="4220" w:type="dxa"/>
            <w:tcBorders>
              <w:top w:val="nil"/>
              <w:left w:val="nil"/>
              <w:bottom w:val="single" w:sz="4" w:space="0" w:color="auto"/>
              <w:right w:val="single" w:sz="4" w:space="0" w:color="auto"/>
            </w:tcBorders>
            <w:noWrap/>
            <w:vAlign w:val="center"/>
            <w:hideMark/>
          </w:tcPr>
          <w:p w14:paraId="7527DBC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30' (9.1m) &amp; Hook - Assembly</w:t>
            </w:r>
          </w:p>
        </w:tc>
        <w:tc>
          <w:tcPr>
            <w:tcW w:w="480" w:type="dxa"/>
            <w:tcBorders>
              <w:top w:val="nil"/>
              <w:left w:val="nil"/>
              <w:bottom w:val="single" w:sz="4" w:space="0" w:color="auto"/>
              <w:right w:val="single" w:sz="4" w:space="0" w:color="auto"/>
            </w:tcBorders>
            <w:noWrap/>
            <w:vAlign w:val="center"/>
            <w:hideMark/>
          </w:tcPr>
          <w:p w14:paraId="1526D56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E89CBB7"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38DFE90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25</w:t>
            </w:r>
          </w:p>
        </w:tc>
        <w:tc>
          <w:tcPr>
            <w:tcW w:w="292" w:type="dxa"/>
            <w:tcBorders>
              <w:top w:val="nil"/>
              <w:left w:val="nil"/>
              <w:bottom w:val="single" w:sz="4" w:space="0" w:color="auto"/>
              <w:right w:val="single" w:sz="4" w:space="0" w:color="auto"/>
            </w:tcBorders>
            <w:noWrap/>
            <w:vAlign w:val="center"/>
            <w:hideMark/>
          </w:tcPr>
          <w:p w14:paraId="00FA9CF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9645BC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560-000016</w:t>
            </w:r>
          </w:p>
        </w:tc>
        <w:tc>
          <w:tcPr>
            <w:tcW w:w="4220" w:type="dxa"/>
            <w:tcBorders>
              <w:top w:val="nil"/>
              <w:left w:val="nil"/>
              <w:bottom w:val="single" w:sz="4" w:space="0" w:color="auto"/>
              <w:right w:val="single" w:sz="4" w:space="0" w:color="auto"/>
            </w:tcBorders>
            <w:noWrap/>
            <w:vAlign w:val="center"/>
            <w:hideMark/>
          </w:tcPr>
          <w:p w14:paraId="0A2226BC"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Control (3 Button Handset)</w:t>
            </w:r>
          </w:p>
        </w:tc>
        <w:tc>
          <w:tcPr>
            <w:tcW w:w="480" w:type="dxa"/>
            <w:tcBorders>
              <w:top w:val="nil"/>
              <w:left w:val="nil"/>
              <w:bottom w:val="single" w:sz="4" w:space="0" w:color="auto"/>
              <w:right w:val="single" w:sz="4" w:space="0" w:color="auto"/>
            </w:tcBorders>
            <w:noWrap/>
            <w:vAlign w:val="center"/>
            <w:hideMark/>
          </w:tcPr>
          <w:p w14:paraId="5B34AAD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F2A7BC9"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758D4B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26</w:t>
            </w:r>
          </w:p>
        </w:tc>
        <w:tc>
          <w:tcPr>
            <w:tcW w:w="292" w:type="dxa"/>
            <w:tcBorders>
              <w:top w:val="nil"/>
              <w:left w:val="nil"/>
              <w:bottom w:val="single" w:sz="4" w:space="0" w:color="auto"/>
              <w:right w:val="single" w:sz="4" w:space="0" w:color="auto"/>
            </w:tcBorders>
            <w:noWrap/>
            <w:vAlign w:val="center"/>
            <w:hideMark/>
          </w:tcPr>
          <w:p w14:paraId="05E4606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552D13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noWrap/>
            <w:vAlign w:val="center"/>
            <w:hideMark/>
          </w:tcPr>
          <w:p w14:paraId="7531129A"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noWrap/>
            <w:vAlign w:val="center"/>
            <w:hideMark/>
          </w:tcPr>
          <w:p w14:paraId="76A3A62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0EAA1C0"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1BDBC8D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27</w:t>
            </w:r>
          </w:p>
        </w:tc>
        <w:tc>
          <w:tcPr>
            <w:tcW w:w="292" w:type="dxa"/>
            <w:tcBorders>
              <w:top w:val="nil"/>
              <w:left w:val="nil"/>
              <w:bottom w:val="single" w:sz="4" w:space="0" w:color="auto"/>
              <w:right w:val="single" w:sz="4" w:space="0" w:color="auto"/>
            </w:tcBorders>
            <w:noWrap/>
            <w:vAlign w:val="center"/>
            <w:hideMark/>
          </w:tcPr>
          <w:p w14:paraId="59B43BC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7265A45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079-000050</w:t>
            </w:r>
          </w:p>
        </w:tc>
        <w:tc>
          <w:tcPr>
            <w:tcW w:w="4220" w:type="dxa"/>
            <w:tcBorders>
              <w:top w:val="nil"/>
              <w:left w:val="nil"/>
              <w:bottom w:val="single" w:sz="4" w:space="0" w:color="auto"/>
              <w:right w:val="single" w:sz="4" w:space="0" w:color="auto"/>
            </w:tcBorders>
            <w:noWrap/>
            <w:vAlign w:val="center"/>
            <w:hideMark/>
          </w:tcPr>
          <w:p w14:paraId="405FA601"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Hook (Bulkhead Mounted) - Assembly</w:t>
            </w:r>
          </w:p>
        </w:tc>
        <w:tc>
          <w:tcPr>
            <w:tcW w:w="480" w:type="dxa"/>
            <w:tcBorders>
              <w:top w:val="nil"/>
              <w:left w:val="nil"/>
              <w:bottom w:val="single" w:sz="4" w:space="0" w:color="auto"/>
              <w:right w:val="single" w:sz="4" w:space="0" w:color="auto"/>
            </w:tcBorders>
            <w:noWrap/>
            <w:vAlign w:val="center"/>
            <w:hideMark/>
          </w:tcPr>
          <w:p w14:paraId="307057F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73E73AE"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244C1D7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28</w:t>
            </w:r>
          </w:p>
        </w:tc>
        <w:tc>
          <w:tcPr>
            <w:tcW w:w="292" w:type="dxa"/>
            <w:tcBorders>
              <w:top w:val="nil"/>
              <w:left w:val="nil"/>
              <w:bottom w:val="single" w:sz="4" w:space="0" w:color="auto"/>
              <w:right w:val="single" w:sz="4" w:space="0" w:color="auto"/>
            </w:tcBorders>
            <w:noWrap/>
            <w:vAlign w:val="center"/>
            <w:hideMark/>
          </w:tcPr>
          <w:p w14:paraId="17141CF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79A8711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035-000049</w:t>
            </w:r>
          </w:p>
        </w:tc>
        <w:tc>
          <w:tcPr>
            <w:tcW w:w="4220" w:type="dxa"/>
            <w:tcBorders>
              <w:top w:val="nil"/>
              <w:left w:val="nil"/>
              <w:bottom w:val="single" w:sz="4" w:space="0" w:color="auto"/>
              <w:right w:val="single" w:sz="4" w:space="0" w:color="auto"/>
            </w:tcBorders>
            <w:noWrap/>
            <w:vAlign w:val="center"/>
            <w:hideMark/>
          </w:tcPr>
          <w:p w14:paraId="4E0884FB"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Flanged Bush</w:t>
            </w:r>
          </w:p>
        </w:tc>
        <w:tc>
          <w:tcPr>
            <w:tcW w:w="480" w:type="dxa"/>
            <w:tcBorders>
              <w:top w:val="nil"/>
              <w:left w:val="nil"/>
              <w:bottom w:val="single" w:sz="4" w:space="0" w:color="auto"/>
              <w:right w:val="single" w:sz="4" w:space="0" w:color="auto"/>
            </w:tcBorders>
            <w:noWrap/>
            <w:vAlign w:val="center"/>
            <w:hideMark/>
          </w:tcPr>
          <w:p w14:paraId="37E27F6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bl>
    <w:p w14:paraId="26E57332" w14:textId="77777777" w:rsidR="00360716" w:rsidRDefault="00360716" w:rsidP="00C73572"/>
    <w:p w14:paraId="19E70873" w14:textId="77777777" w:rsidR="00360716" w:rsidRDefault="00360716" w:rsidP="00C73572">
      <w:r>
        <w:rPr>
          <w:noProof/>
        </w:rPr>
        <w:drawing>
          <wp:inline distT="0" distB="0" distL="0" distR="0" wp14:anchorId="17FC2500" wp14:editId="1BDF061C">
            <wp:extent cx="5734050" cy="4048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r>
        <w:rPr>
          <w:noProof/>
        </w:rPr>
        <w:drawing>
          <wp:inline distT="0" distB="0" distL="0" distR="0" wp14:anchorId="30BA1BED" wp14:editId="51CB6614">
            <wp:extent cx="5734050" cy="4048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456A4E09" w14:textId="77777777" w:rsidR="00360716" w:rsidRDefault="00360716" w:rsidP="00C73572"/>
    <w:p w14:paraId="397121FD" w14:textId="77777777" w:rsidR="00360716" w:rsidRDefault="00360716" w:rsidP="00C73572"/>
    <w:tbl>
      <w:tblPr>
        <w:tblW w:w="5980" w:type="dxa"/>
        <w:tblLook w:val="04A0" w:firstRow="1" w:lastRow="0" w:firstColumn="1" w:lastColumn="0" w:noHBand="0" w:noVBand="1"/>
      </w:tblPr>
      <w:tblGrid>
        <w:gridCol w:w="641"/>
        <w:gridCol w:w="1400"/>
        <w:gridCol w:w="3540"/>
        <w:gridCol w:w="548"/>
      </w:tblGrid>
      <w:tr w:rsidR="00D01FB8" w:rsidRPr="00D01FB8" w14:paraId="6CA26D51" w14:textId="77777777" w:rsidTr="00D01FB8">
        <w:trPr>
          <w:trHeight w:val="287"/>
        </w:trPr>
        <w:tc>
          <w:tcPr>
            <w:tcW w:w="580" w:type="dxa"/>
            <w:tcBorders>
              <w:top w:val="single" w:sz="4" w:space="0" w:color="auto"/>
              <w:left w:val="single" w:sz="4" w:space="0" w:color="auto"/>
              <w:bottom w:val="single" w:sz="4" w:space="0" w:color="auto"/>
              <w:right w:val="single" w:sz="4" w:space="0" w:color="auto"/>
            </w:tcBorders>
            <w:noWrap/>
            <w:vAlign w:val="bottom"/>
            <w:hideMark/>
          </w:tcPr>
          <w:p w14:paraId="3E8D2F9E"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Item</w:t>
            </w:r>
          </w:p>
        </w:tc>
        <w:tc>
          <w:tcPr>
            <w:tcW w:w="1400" w:type="dxa"/>
            <w:tcBorders>
              <w:top w:val="single" w:sz="4" w:space="0" w:color="auto"/>
              <w:left w:val="nil"/>
              <w:bottom w:val="single" w:sz="4" w:space="0" w:color="auto"/>
              <w:right w:val="single" w:sz="4" w:space="0" w:color="auto"/>
            </w:tcBorders>
            <w:noWrap/>
            <w:vAlign w:val="bottom"/>
            <w:hideMark/>
          </w:tcPr>
          <w:p w14:paraId="4968A879"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Part Number</w:t>
            </w:r>
          </w:p>
        </w:tc>
        <w:tc>
          <w:tcPr>
            <w:tcW w:w="3540" w:type="dxa"/>
            <w:tcBorders>
              <w:top w:val="single" w:sz="4" w:space="0" w:color="auto"/>
              <w:left w:val="nil"/>
              <w:bottom w:val="single" w:sz="4" w:space="0" w:color="auto"/>
              <w:right w:val="single" w:sz="4" w:space="0" w:color="auto"/>
            </w:tcBorders>
            <w:noWrap/>
            <w:vAlign w:val="bottom"/>
            <w:hideMark/>
          </w:tcPr>
          <w:p w14:paraId="4F140F42"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Description</w:t>
            </w:r>
          </w:p>
        </w:tc>
        <w:tc>
          <w:tcPr>
            <w:tcW w:w="460" w:type="dxa"/>
            <w:tcBorders>
              <w:top w:val="single" w:sz="4" w:space="0" w:color="auto"/>
              <w:left w:val="nil"/>
              <w:bottom w:val="single" w:sz="4" w:space="0" w:color="auto"/>
              <w:right w:val="single" w:sz="4" w:space="0" w:color="auto"/>
            </w:tcBorders>
            <w:noWrap/>
            <w:vAlign w:val="bottom"/>
            <w:hideMark/>
          </w:tcPr>
          <w:p w14:paraId="4F9A46FE"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Qty</w:t>
            </w:r>
          </w:p>
        </w:tc>
      </w:tr>
      <w:tr w:rsidR="00D01FB8" w:rsidRPr="00D01FB8" w14:paraId="756B1AA6" w14:textId="77777777" w:rsidTr="00D01FB8">
        <w:trPr>
          <w:trHeight w:val="287"/>
        </w:trPr>
        <w:tc>
          <w:tcPr>
            <w:tcW w:w="580" w:type="dxa"/>
            <w:tcBorders>
              <w:top w:val="nil"/>
              <w:left w:val="single" w:sz="4" w:space="0" w:color="auto"/>
              <w:bottom w:val="single" w:sz="4" w:space="0" w:color="auto"/>
              <w:right w:val="single" w:sz="4" w:space="0" w:color="auto"/>
            </w:tcBorders>
            <w:noWrap/>
            <w:vAlign w:val="bottom"/>
            <w:hideMark/>
          </w:tcPr>
          <w:p w14:paraId="2E489D9C"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c>
          <w:tcPr>
            <w:tcW w:w="1400" w:type="dxa"/>
            <w:tcBorders>
              <w:top w:val="nil"/>
              <w:left w:val="nil"/>
              <w:bottom w:val="single" w:sz="4" w:space="0" w:color="auto"/>
              <w:right w:val="single" w:sz="4" w:space="0" w:color="auto"/>
            </w:tcBorders>
            <w:noWrap/>
            <w:vAlign w:val="bottom"/>
            <w:hideMark/>
          </w:tcPr>
          <w:p w14:paraId="32D333C7"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500-000193</w:t>
            </w:r>
          </w:p>
        </w:tc>
        <w:tc>
          <w:tcPr>
            <w:tcW w:w="3540" w:type="dxa"/>
            <w:tcBorders>
              <w:top w:val="nil"/>
              <w:left w:val="nil"/>
              <w:bottom w:val="single" w:sz="4" w:space="0" w:color="auto"/>
              <w:right w:val="single" w:sz="4" w:space="0" w:color="auto"/>
            </w:tcBorders>
            <w:noWrap/>
            <w:vAlign w:val="bottom"/>
            <w:hideMark/>
          </w:tcPr>
          <w:p w14:paraId="6B76256B"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This winch is preset sticker</w:t>
            </w:r>
          </w:p>
        </w:tc>
        <w:tc>
          <w:tcPr>
            <w:tcW w:w="460" w:type="dxa"/>
            <w:tcBorders>
              <w:top w:val="nil"/>
              <w:left w:val="nil"/>
              <w:bottom w:val="single" w:sz="4" w:space="0" w:color="auto"/>
              <w:right w:val="single" w:sz="4" w:space="0" w:color="auto"/>
            </w:tcBorders>
            <w:noWrap/>
            <w:vAlign w:val="bottom"/>
            <w:hideMark/>
          </w:tcPr>
          <w:p w14:paraId="2E8668B1"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4E342394" w14:textId="77777777" w:rsidTr="00D01FB8">
        <w:trPr>
          <w:trHeight w:val="287"/>
        </w:trPr>
        <w:tc>
          <w:tcPr>
            <w:tcW w:w="580" w:type="dxa"/>
            <w:tcBorders>
              <w:top w:val="nil"/>
              <w:left w:val="single" w:sz="4" w:space="0" w:color="auto"/>
              <w:bottom w:val="single" w:sz="4" w:space="0" w:color="auto"/>
              <w:right w:val="single" w:sz="4" w:space="0" w:color="auto"/>
            </w:tcBorders>
            <w:noWrap/>
            <w:vAlign w:val="bottom"/>
            <w:hideMark/>
          </w:tcPr>
          <w:p w14:paraId="28EA5608"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2</w:t>
            </w:r>
          </w:p>
        </w:tc>
        <w:tc>
          <w:tcPr>
            <w:tcW w:w="1400" w:type="dxa"/>
            <w:tcBorders>
              <w:top w:val="nil"/>
              <w:left w:val="nil"/>
              <w:bottom w:val="single" w:sz="4" w:space="0" w:color="auto"/>
              <w:right w:val="single" w:sz="4" w:space="0" w:color="auto"/>
            </w:tcBorders>
            <w:noWrap/>
            <w:vAlign w:val="bottom"/>
            <w:hideMark/>
          </w:tcPr>
          <w:p w14:paraId="40F330F8"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500-000069</w:t>
            </w:r>
          </w:p>
        </w:tc>
        <w:tc>
          <w:tcPr>
            <w:tcW w:w="3540" w:type="dxa"/>
            <w:tcBorders>
              <w:top w:val="nil"/>
              <w:left w:val="nil"/>
              <w:bottom w:val="single" w:sz="4" w:space="0" w:color="auto"/>
              <w:right w:val="single" w:sz="4" w:space="0" w:color="auto"/>
            </w:tcBorders>
            <w:noWrap/>
            <w:vAlign w:val="bottom"/>
            <w:hideMark/>
          </w:tcPr>
          <w:p w14:paraId="4CAA7F8C"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KJ250/1 Boom Label Set</w:t>
            </w:r>
          </w:p>
        </w:tc>
        <w:tc>
          <w:tcPr>
            <w:tcW w:w="460" w:type="dxa"/>
            <w:tcBorders>
              <w:top w:val="nil"/>
              <w:left w:val="nil"/>
              <w:bottom w:val="single" w:sz="4" w:space="0" w:color="auto"/>
              <w:right w:val="single" w:sz="4" w:space="0" w:color="auto"/>
            </w:tcBorders>
            <w:noWrap/>
            <w:vAlign w:val="bottom"/>
            <w:hideMark/>
          </w:tcPr>
          <w:p w14:paraId="43EBF573"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6EB02417" w14:textId="77777777" w:rsidTr="00D01FB8">
        <w:trPr>
          <w:trHeight w:val="287"/>
        </w:trPr>
        <w:tc>
          <w:tcPr>
            <w:tcW w:w="580" w:type="dxa"/>
            <w:tcBorders>
              <w:top w:val="nil"/>
              <w:left w:val="single" w:sz="4" w:space="0" w:color="auto"/>
              <w:bottom w:val="single" w:sz="4" w:space="0" w:color="auto"/>
              <w:right w:val="single" w:sz="4" w:space="0" w:color="auto"/>
            </w:tcBorders>
            <w:noWrap/>
            <w:vAlign w:val="bottom"/>
            <w:hideMark/>
          </w:tcPr>
          <w:p w14:paraId="4145C6B2"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3</w:t>
            </w:r>
          </w:p>
        </w:tc>
        <w:tc>
          <w:tcPr>
            <w:tcW w:w="1400" w:type="dxa"/>
            <w:tcBorders>
              <w:top w:val="nil"/>
              <w:left w:val="nil"/>
              <w:bottom w:val="single" w:sz="4" w:space="0" w:color="auto"/>
              <w:right w:val="single" w:sz="4" w:space="0" w:color="auto"/>
            </w:tcBorders>
            <w:noWrap/>
            <w:vAlign w:val="bottom"/>
            <w:hideMark/>
          </w:tcPr>
          <w:p w14:paraId="2CE48404"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500-000022</w:t>
            </w:r>
          </w:p>
        </w:tc>
        <w:tc>
          <w:tcPr>
            <w:tcW w:w="3540" w:type="dxa"/>
            <w:tcBorders>
              <w:top w:val="nil"/>
              <w:left w:val="nil"/>
              <w:bottom w:val="single" w:sz="4" w:space="0" w:color="auto"/>
              <w:right w:val="single" w:sz="4" w:space="0" w:color="auto"/>
            </w:tcBorders>
            <w:noWrap/>
            <w:vAlign w:val="bottom"/>
            <w:hideMark/>
          </w:tcPr>
          <w:p w14:paraId="55A94FC3"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Manufacturers CE Plate</w:t>
            </w:r>
          </w:p>
        </w:tc>
        <w:tc>
          <w:tcPr>
            <w:tcW w:w="460" w:type="dxa"/>
            <w:tcBorders>
              <w:top w:val="nil"/>
              <w:left w:val="nil"/>
              <w:bottom w:val="single" w:sz="4" w:space="0" w:color="auto"/>
              <w:right w:val="single" w:sz="4" w:space="0" w:color="auto"/>
            </w:tcBorders>
            <w:noWrap/>
            <w:vAlign w:val="bottom"/>
            <w:hideMark/>
          </w:tcPr>
          <w:p w14:paraId="5B65E286"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33DABC00" w14:textId="77777777" w:rsidTr="00D01FB8">
        <w:trPr>
          <w:trHeight w:val="287"/>
        </w:trPr>
        <w:tc>
          <w:tcPr>
            <w:tcW w:w="580" w:type="dxa"/>
            <w:tcBorders>
              <w:top w:val="nil"/>
              <w:left w:val="single" w:sz="4" w:space="0" w:color="auto"/>
              <w:bottom w:val="single" w:sz="4" w:space="0" w:color="auto"/>
              <w:right w:val="single" w:sz="4" w:space="0" w:color="auto"/>
            </w:tcBorders>
            <w:noWrap/>
            <w:vAlign w:val="bottom"/>
            <w:hideMark/>
          </w:tcPr>
          <w:p w14:paraId="76657865"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4</w:t>
            </w:r>
          </w:p>
        </w:tc>
        <w:tc>
          <w:tcPr>
            <w:tcW w:w="1400" w:type="dxa"/>
            <w:tcBorders>
              <w:top w:val="nil"/>
              <w:left w:val="nil"/>
              <w:bottom w:val="single" w:sz="4" w:space="0" w:color="auto"/>
              <w:right w:val="single" w:sz="4" w:space="0" w:color="auto"/>
            </w:tcBorders>
            <w:noWrap/>
            <w:vAlign w:val="bottom"/>
            <w:hideMark/>
          </w:tcPr>
          <w:p w14:paraId="2DC8A637"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500-000179</w:t>
            </w:r>
          </w:p>
        </w:tc>
        <w:tc>
          <w:tcPr>
            <w:tcW w:w="3540" w:type="dxa"/>
            <w:tcBorders>
              <w:top w:val="nil"/>
              <w:left w:val="nil"/>
              <w:bottom w:val="single" w:sz="4" w:space="0" w:color="auto"/>
              <w:right w:val="single" w:sz="4" w:space="0" w:color="auto"/>
            </w:tcBorders>
            <w:noWrap/>
            <w:vAlign w:val="bottom"/>
            <w:hideMark/>
          </w:tcPr>
          <w:p w14:paraId="059D58A3"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Installers CE Plate*</w:t>
            </w:r>
          </w:p>
        </w:tc>
        <w:tc>
          <w:tcPr>
            <w:tcW w:w="460" w:type="dxa"/>
            <w:tcBorders>
              <w:top w:val="nil"/>
              <w:left w:val="nil"/>
              <w:bottom w:val="single" w:sz="4" w:space="0" w:color="auto"/>
              <w:right w:val="single" w:sz="4" w:space="0" w:color="auto"/>
            </w:tcBorders>
            <w:noWrap/>
            <w:vAlign w:val="bottom"/>
            <w:hideMark/>
          </w:tcPr>
          <w:p w14:paraId="005E11BA"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4BBA9A19" w14:textId="77777777" w:rsidTr="00D01FB8">
        <w:trPr>
          <w:trHeight w:val="287"/>
        </w:trPr>
        <w:tc>
          <w:tcPr>
            <w:tcW w:w="580" w:type="dxa"/>
            <w:tcBorders>
              <w:top w:val="nil"/>
              <w:left w:val="single" w:sz="4" w:space="0" w:color="auto"/>
              <w:bottom w:val="single" w:sz="4" w:space="0" w:color="auto"/>
              <w:right w:val="single" w:sz="4" w:space="0" w:color="auto"/>
            </w:tcBorders>
            <w:noWrap/>
            <w:vAlign w:val="bottom"/>
            <w:hideMark/>
          </w:tcPr>
          <w:p w14:paraId="696B2504"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5</w:t>
            </w:r>
          </w:p>
        </w:tc>
        <w:tc>
          <w:tcPr>
            <w:tcW w:w="1400" w:type="dxa"/>
            <w:tcBorders>
              <w:top w:val="nil"/>
              <w:left w:val="nil"/>
              <w:bottom w:val="single" w:sz="4" w:space="0" w:color="auto"/>
              <w:right w:val="single" w:sz="4" w:space="0" w:color="auto"/>
            </w:tcBorders>
            <w:noWrap/>
            <w:vAlign w:val="bottom"/>
            <w:hideMark/>
          </w:tcPr>
          <w:p w14:paraId="4E77EA96"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500-000184</w:t>
            </w:r>
          </w:p>
        </w:tc>
        <w:tc>
          <w:tcPr>
            <w:tcW w:w="3540" w:type="dxa"/>
            <w:tcBorders>
              <w:top w:val="nil"/>
              <w:left w:val="nil"/>
              <w:bottom w:val="single" w:sz="4" w:space="0" w:color="auto"/>
              <w:right w:val="single" w:sz="4" w:space="0" w:color="auto"/>
            </w:tcBorders>
            <w:noWrap/>
            <w:vAlign w:val="bottom"/>
            <w:hideMark/>
          </w:tcPr>
          <w:p w14:paraId="696F580D"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Operating Instructions</w:t>
            </w:r>
          </w:p>
        </w:tc>
        <w:tc>
          <w:tcPr>
            <w:tcW w:w="460" w:type="dxa"/>
            <w:tcBorders>
              <w:top w:val="nil"/>
              <w:left w:val="nil"/>
              <w:bottom w:val="single" w:sz="4" w:space="0" w:color="auto"/>
              <w:right w:val="single" w:sz="4" w:space="0" w:color="auto"/>
            </w:tcBorders>
            <w:noWrap/>
            <w:vAlign w:val="bottom"/>
            <w:hideMark/>
          </w:tcPr>
          <w:p w14:paraId="6F91E993"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619F069C" w14:textId="77777777" w:rsidTr="00D01FB8">
        <w:trPr>
          <w:trHeight w:val="287"/>
        </w:trPr>
        <w:tc>
          <w:tcPr>
            <w:tcW w:w="580" w:type="dxa"/>
            <w:tcBorders>
              <w:top w:val="nil"/>
              <w:left w:val="single" w:sz="4" w:space="0" w:color="auto"/>
              <w:bottom w:val="single" w:sz="4" w:space="0" w:color="auto"/>
              <w:right w:val="single" w:sz="4" w:space="0" w:color="auto"/>
            </w:tcBorders>
            <w:noWrap/>
            <w:vAlign w:val="bottom"/>
            <w:hideMark/>
          </w:tcPr>
          <w:p w14:paraId="50B687EC"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6</w:t>
            </w:r>
          </w:p>
        </w:tc>
        <w:tc>
          <w:tcPr>
            <w:tcW w:w="1400" w:type="dxa"/>
            <w:tcBorders>
              <w:top w:val="nil"/>
              <w:left w:val="nil"/>
              <w:bottom w:val="single" w:sz="4" w:space="0" w:color="auto"/>
              <w:right w:val="single" w:sz="4" w:space="0" w:color="auto"/>
            </w:tcBorders>
            <w:noWrap/>
            <w:vAlign w:val="bottom"/>
            <w:hideMark/>
          </w:tcPr>
          <w:p w14:paraId="05895695"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500-000031</w:t>
            </w:r>
          </w:p>
        </w:tc>
        <w:tc>
          <w:tcPr>
            <w:tcW w:w="3540" w:type="dxa"/>
            <w:tcBorders>
              <w:top w:val="nil"/>
              <w:left w:val="nil"/>
              <w:bottom w:val="single" w:sz="4" w:space="0" w:color="auto"/>
              <w:right w:val="single" w:sz="4" w:space="0" w:color="auto"/>
            </w:tcBorders>
            <w:noWrap/>
            <w:vAlign w:val="bottom"/>
            <w:hideMark/>
          </w:tcPr>
          <w:p w14:paraId="00CB508C"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Caution Sticker Blue</w:t>
            </w:r>
          </w:p>
        </w:tc>
        <w:tc>
          <w:tcPr>
            <w:tcW w:w="460" w:type="dxa"/>
            <w:tcBorders>
              <w:top w:val="nil"/>
              <w:left w:val="nil"/>
              <w:bottom w:val="single" w:sz="4" w:space="0" w:color="auto"/>
              <w:right w:val="single" w:sz="4" w:space="0" w:color="auto"/>
            </w:tcBorders>
            <w:noWrap/>
            <w:vAlign w:val="bottom"/>
            <w:hideMark/>
          </w:tcPr>
          <w:p w14:paraId="12DDCA1A"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4C535215" w14:textId="77777777" w:rsidTr="00D01FB8">
        <w:trPr>
          <w:trHeight w:val="287"/>
        </w:trPr>
        <w:tc>
          <w:tcPr>
            <w:tcW w:w="580" w:type="dxa"/>
            <w:tcBorders>
              <w:top w:val="nil"/>
              <w:left w:val="single" w:sz="4" w:space="0" w:color="auto"/>
              <w:bottom w:val="single" w:sz="4" w:space="0" w:color="auto"/>
              <w:right w:val="single" w:sz="4" w:space="0" w:color="auto"/>
            </w:tcBorders>
            <w:noWrap/>
            <w:vAlign w:val="bottom"/>
            <w:hideMark/>
          </w:tcPr>
          <w:p w14:paraId="2CCD78BC"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7</w:t>
            </w:r>
          </w:p>
        </w:tc>
        <w:tc>
          <w:tcPr>
            <w:tcW w:w="1400" w:type="dxa"/>
            <w:tcBorders>
              <w:top w:val="nil"/>
              <w:left w:val="nil"/>
              <w:bottom w:val="single" w:sz="4" w:space="0" w:color="auto"/>
              <w:right w:val="single" w:sz="4" w:space="0" w:color="auto"/>
            </w:tcBorders>
            <w:noWrap/>
            <w:vAlign w:val="bottom"/>
            <w:hideMark/>
          </w:tcPr>
          <w:p w14:paraId="619D8F39"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500-000182</w:t>
            </w:r>
          </w:p>
        </w:tc>
        <w:tc>
          <w:tcPr>
            <w:tcW w:w="3540" w:type="dxa"/>
            <w:tcBorders>
              <w:top w:val="nil"/>
              <w:left w:val="nil"/>
              <w:bottom w:val="single" w:sz="4" w:space="0" w:color="auto"/>
              <w:right w:val="single" w:sz="4" w:space="0" w:color="auto"/>
            </w:tcBorders>
            <w:noWrap/>
            <w:vAlign w:val="bottom"/>
            <w:hideMark/>
          </w:tcPr>
          <w:p w14:paraId="748C701F"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Vertical Sticker (9 safety warning icons)</w:t>
            </w:r>
          </w:p>
        </w:tc>
        <w:tc>
          <w:tcPr>
            <w:tcW w:w="460" w:type="dxa"/>
            <w:tcBorders>
              <w:top w:val="nil"/>
              <w:left w:val="nil"/>
              <w:bottom w:val="single" w:sz="4" w:space="0" w:color="auto"/>
              <w:right w:val="single" w:sz="4" w:space="0" w:color="auto"/>
            </w:tcBorders>
            <w:noWrap/>
            <w:vAlign w:val="bottom"/>
            <w:hideMark/>
          </w:tcPr>
          <w:p w14:paraId="4AB63D1D"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2759A47C" w14:textId="77777777" w:rsidTr="00D01FB8">
        <w:trPr>
          <w:trHeight w:val="287"/>
        </w:trPr>
        <w:tc>
          <w:tcPr>
            <w:tcW w:w="580" w:type="dxa"/>
            <w:tcBorders>
              <w:top w:val="nil"/>
              <w:left w:val="single" w:sz="4" w:space="0" w:color="auto"/>
              <w:bottom w:val="single" w:sz="4" w:space="0" w:color="auto"/>
              <w:right w:val="single" w:sz="4" w:space="0" w:color="auto"/>
            </w:tcBorders>
            <w:noWrap/>
            <w:vAlign w:val="bottom"/>
            <w:hideMark/>
          </w:tcPr>
          <w:p w14:paraId="3380D396"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8</w:t>
            </w:r>
          </w:p>
        </w:tc>
        <w:tc>
          <w:tcPr>
            <w:tcW w:w="1400" w:type="dxa"/>
            <w:tcBorders>
              <w:top w:val="nil"/>
              <w:left w:val="nil"/>
              <w:bottom w:val="single" w:sz="4" w:space="0" w:color="auto"/>
              <w:right w:val="single" w:sz="4" w:space="0" w:color="auto"/>
            </w:tcBorders>
            <w:noWrap/>
            <w:vAlign w:val="bottom"/>
            <w:hideMark/>
          </w:tcPr>
          <w:p w14:paraId="7041E0CE"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 xml:space="preserve">500-000183  </w:t>
            </w:r>
          </w:p>
        </w:tc>
        <w:tc>
          <w:tcPr>
            <w:tcW w:w="3540" w:type="dxa"/>
            <w:tcBorders>
              <w:top w:val="nil"/>
              <w:left w:val="nil"/>
              <w:bottom w:val="single" w:sz="4" w:space="0" w:color="auto"/>
              <w:right w:val="single" w:sz="4" w:space="0" w:color="auto"/>
            </w:tcBorders>
            <w:noWrap/>
            <w:vAlign w:val="bottom"/>
            <w:hideMark/>
          </w:tcPr>
          <w:p w14:paraId="2A5A2B55"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Before driving sticker</w:t>
            </w:r>
          </w:p>
        </w:tc>
        <w:tc>
          <w:tcPr>
            <w:tcW w:w="460" w:type="dxa"/>
            <w:tcBorders>
              <w:top w:val="nil"/>
              <w:left w:val="nil"/>
              <w:bottom w:val="single" w:sz="4" w:space="0" w:color="auto"/>
              <w:right w:val="single" w:sz="4" w:space="0" w:color="auto"/>
            </w:tcBorders>
            <w:noWrap/>
            <w:vAlign w:val="bottom"/>
            <w:hideMark/>
          </w:tcPr>
          <w:p w14:paraId="603D3651"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bl>
    <w:p w14:paraId="59FF4DF7" w14:textId="77777777" w:rsidR="00360716" w:rsidRDefault="00360716" w:rsidP="00C73572"/>
    <w:p w14:paraId="7FC9DDA0" w14:textId="77777777" w:rsidR="00360716" w:rsidRDefault="00360716" w:rsidP="00C73572"/>
    <w:p w14:paraId="32BF3C8C" w14:textId="77777777" w:rsidR="00360716" w:rsidRDefault="00360716" w:rsidP="00C73572"/>
    <w:p w14:paraId="43C3EE15" w14:textId="77777777" w:rsidR="00360716" w:rsidRDefault="00360716" w:rsidP="00C73572"/>
    <w:p w14:paraId="3F70B5F4" w14:textId="77777777" w:rsidR="00360716" w:rsidRDefault="00360716" w:rsidP="00C73572"/>
    <w:p w14:paraId="60BD2D10" w14:textId="77777777" w:rsidR="00360716" w:rsidRDefault="00360716" w:rsidP="00C73572"/>
    <w:p w14:paraId="66F2F782" w14:textId="77777777" w:rsidR="00360716" w:rsidRDefault="00360716" w:rsidP="00C73572"/>
    <w:p w14:paraId="42A1D5CB" w14:textId="77777777" w:rsidR="00360716" w:rsidRDefault="00360716" w:rsidP="00C73572"/>
    <w:p w14:paraId="1C7619A6" w14:textId="77777777" w:rsidR="00360716" w:rsidRDefault="00360716" w:rsidP="00C73572"/>
    <w:p w14:paraId="503D39DE" w14:textId="35F36C09" w:rsidR="00BF4707" w:rsidRPr="00891850" w:rsidRDefault="00360716" w:rsidP="0049128C">
      <w:pPr>
        <w:pStyle w:val="Heading2"/>
      </w:pPr>
      <w:bookmarkStart w:id="48" w:name="_Toc530400573"/>
      <w:r>
        <w:lastRenderedPageBreak/>
        <w:t>K</w:t>
      </w:r>
      <w:r w:rsidR="008D1FC3" w:rsidRPr="00891850">
        <w:t>J250/1.5</w:t>
      </w:r>
      <w:r w:rsidR="005C1BCA">
        <w:t xml:space="preserve"> – Exploded View</w:t>
      </w:r>
      <w:bookmarkEnd w:id="48"/>
    </w:p>
    <w:p w14:paraId="57E1ECF7" w14:textId="77777777" w:rsidR="00BF4707" w:rsidRDefault="008D1FC3" w:rsidP="00BF4707">
      <w:pPr>
        <w:pStyle w:val="NoSpacing"/>
        <w:jc w:val="center"/>
        <w:rPr>
          <w:sz w:val="20"/>
          <w:szCs w:val="20"/>
        </w:rPr>
      </w:pPr>
      <w:r>
        <w:rPr>
          <w:rFonts w:ascii="Times New Roman" w:eastAsia="Times New Roman" w:hAnsi="Times New Roman" w:cs="Times New Roman"/>
          <w:noProof/>
          <w:sz w:val="24"/>
          <w:szCs w:val="24"/>
          <w:lang w:eastAsia="en-GB"/>
        </w:rPr>
        <w:drawing>
          <wp:inline distT="0" distB="0" distL="0" distR="0" wp14:anchorId="35617EAD" wp14:editId="78458830">
            <wp:extent cx="7863546" cy="6231361"/>
            <wp:effectExtent l="0" t="3175" r="1270" b="1270"/>
            <wp:docPr id="90149" name="Picture 90149" descr="C:\Users\Ed.Penny\AppData\Local\Microsoft\Windows\INetCache\Content.Word\KJ_1.5m Exp. View - 989-900017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50112" name="Picture 7" descr="C:\Users\Ed.Penny\AppData\Local\Microsoft\Windows\INetCache\Content.Word\KJ_1.5m Exp. View - 989-900017 - 300dpi.png"/>
                    <pic:cNvPicPr>
                      <a:picLocks noChangeAspect="1" noChangeArrowheads="1"/>
                    </pic:cNvPicPr>
                  </pic:nvPicPr>
                  <pic:blipFill>
                    <a:blip r:embed="rId33" cstate="print">
                      <a:extLst>
                        <a:ext uri="{28A0092B-C50C-407E-A947-70E740481C1C}">
                          <a14:useLocalDpi xmlns:a14="http://schemas.microsoft.com/office/drawing/2010/main" val="0"/>
                        </a:ext>
                      </a:extLst>
                    </a:blip>
                    <a:srcRect l="6896" t="1482" r="6661" b="1619"/>
                    <a:stretch>
                      <a:fillRect/>
                    </a:stretch>
                  </pic:blipFill>
                  <pic:spPr bwMode="auto">
                    <a:xfrm rot="16200000">
                      <a:off x="0" y="0"/>
                      <a:ext cx="7875497" cy="6240831"/>
                    </a:xfrm>
                    <a:prstGeom prst="rect">
                      <a:avLst/>
                    </a:prstGeom>
                    <a:noFill/>
                    <a:ln>
                      <a:noFill/>
                    </a:ln>
                    <a:extLst>
                      <a:ext uri="{53640926-AAD7-44D8-BBD7-CCE9431645EC}">
                        <a14:shadowObscured xmlns:a14="http://schemas.microsoft.com/office/drawing/2010/main"/>
                      </a:ext>
                    </a:extLst>
                  </pic:spPr>
                </pic:pic>
              </a:graphicData>
            </a:graphic>
          </wp:inline>
        </w:drawing>
      </w:r>
    </w:p>
    <w:p w14:paraId="114C9F1E" w14:textId="77777777" w:rsidR="006F1C63" w:rsidRDefault="006F1C63" w:rsidP="00BF4707">
      <w:pPr>
        <w:pStyle w:val="NoSpacing"/>
        <w:jc w:val="center"/>
        <w:rPr>
          <w:sz w:val="20"/>
          <w:szCs w:val="20"/>
        </w:rPr>
      </w:pPr>
    </w:p>
    <w:p w14:paraId="4380FE24" w14:textId="77777777" w:rsidR="006F1C63" w:rsidRDefault="008D1FC3" w:rsidP="00CE6240">
      <w:pPr>
        <w:pStyle w:val="NoSpacing"/>
        <w:jc w:val="center"/>
        <w:rPr>
          <w:sz w:val="20"/>
          <w:szCs w:val="20"/>
        </w:rPr>
      </w:pPr>
      <w:r>
        <w:rPr>
          <w:sz w:val="20"/>
          <w:szCs w:val="20"/>
        </w:rPr>
        <w:br w:type="page"/>
      </w:r>
    </w:p>
    <w:p w14:paraId="46A2866A" w14:textId="77777777" w:rsidR="005C1BCA" w:rsidRDefault="008D1FC3" w:rsidP="0049128C">
      <w:pPr>
        <w:pStyle w:val="Heading2"/>
      </w:pPr>
      <w:bookmarkStart w:id="49" w:name="_Toc530400574"/>
      <w:r w:rsidRPr="00891850">
        <w:lastRenderedPageBreak/>
        <w:t>KJ250/1.5</w:t>
      </w:r>
      <w:r>
        <w:t xml:space="preserve"> – Parts List</w:t>
      </w:r>
      <w:bookmarkEnd w:id="49"/>
    </w:p>
    <w:p w14:paraId="640B7A74" w14:textId="77777777" w:rsidR="00333B5A" w:rsidRPr="00333B5A" w:rsidRDefault="00333B5A" w:rsidP="00333B5A"/>
    <w:tbl>
      <w:tblPr>
        <w:tblW w:w="7820" w:type="dxa"/>
        <w:jc w:val="center"/>
        <w:tblLook w:val="04A0" w:firstRow="1" w:lastRow="0" w:firstColumn="1" w:lastColumn="0" w:noHBand="0" w:noVBand="1"/>
      </w:tblPr>
      <w:tblGrid>
        <w:gridCol w:w="508"/>
        <w:gridCol w:w="332"/>
        <w:gridCol w:w="2320"/>
        <w:gridCol w:w="4220"/>
        <w:gridCol w:w="591"/>
      </w:tblGrid>
      <w:tr w:rsidR="00EC6CFA" w14:paraId="0D670D4A" w14:textId="77777777" w:rsidTr="00CE6240">
        <w:trPr>
          <w:trHeight w:val="300"/>
          <w:jc w:val="center"/>
        </w:trPr>
        <w:tc>
          <w:tcPr>
            <w:tcW w:w="80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765AE33"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2D8B040"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DEE32EF"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624D0B2"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EC6CFA" w14:paraId="1739B7D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5759471"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c>
          <w:tcPr>
            <w:tcW w:w="292" w:type="dxa"/>
            <w:tcBorders>
              <w:top w:val="nil"/>
              <w:left w:val="nil"/>
              <w:bottom w:val="single" w:sz="4" w:space="0" w:color="auto"/>
              <w:right w:val="single" w:sz="4" w:space="0" w:color="auto"/>
            </w:tcBorders>
            <w:noWrap/>
            <w:vAlign w:val="center"/>
            <w:hideMark/>
          </w:tcPr>
          <w:p w14:paraId="4ACC949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256DEB2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Subject to Specification</w:t>
            </w:r>
          </w:p>
        </w:tc>
        <w:tc>
          <w:tcPr>
            <w:tcW w:w="4220" w:type="dxa"/>
            <w:tcBorders>
              <w:top w:val="nil"/>
              <w:left w:val="nil"/>
              <w:bottom w:val="single" w:sz="4" w:space="0" w:color="auto"/>
              <w:right w:val="single" w:sz="4" w:space="0" w:color="auto"/>
            </w:tcBorders>
            <w:noWrap/>
            <w:vAlign w:val="center"/>
            <w:hideMark/>
          </w:tcPr>
          <w:p w14:paraId="04E41AA2"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Van Pillar - Assembly</w:t>
            </w:r>
          </w:p>
        </w:tc>
        <w:tc>
          <w:tcPr>
            <w:tcW w:w="480" w:type="dxa"/>
            <w:tcBorders>
              <w:top w:val="nil"/>
              <w:left w:val="nil"/>
              <w:bottom w:val="single" w:sz="4" w:space="0" w:color="auto"/>
              <w:right w:val="single" w:sz="4" w:space="0" w:color="auto"/>
            </w:tcBorders>
            <w:noWrap/>
            <w:vAlign w:val="center"/>
            <w:hideMark/>
          </w:tcPr>
          <w:p w14:paraId="3DDE60F0"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1D4E5010"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C4EBF73"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14135A6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4580AB30"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541-000012</w:t>
            </w:r>
          </w:p>
        </w:tc>
        <w:tc>
          <w:tcPr>
            <w:tcW w:w="4220" w:type="dxa"/>
            <w:tcBorders>
              <w:top w:val="nil"/>
              <w:left w:val="nil"/>
              <w:bottom w:val="single" w:sz="4" w:space="0" w:color="auto"/>
              <w:right w:val="single" w:sz="4" w:space="0" w:color="auto"/>
            </w:tcBorders>
            <w:noWrap/>
            <w:vAlign w:val="center"/>
            <w:hideMark/>
          </w:tcPr>
          <w:p w14:paraId="743434FD"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Combi Pillar - Assembly</w:t>
            </w:r>
          </w:p>
        </w:tc>
        <w:tc>
          <w:tcPr>
            <w:tcW w:w="480" w:type="dxa"/>
            <w:tcBorders>
              <w:top w:val="nil"/>
              <w:left w:val="nil"/>
              <w:bottom w:val="single" w:sz="4" w:space="0" w:color="auto"/>
              <w:right w:val="single" w:sz="4" w:space="0" w:color="auto"/>
            </w:tcBorders>
            <w:noWrap/>
            <w:vAlign w:val="center"/>
            <w:hideMark/>
          </w:tcPr>
          <w:p w14:paraId="11E1C4F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69304030"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606233DA"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26C1B5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c</w:t>
            </w:r>
          </w:p>
        </w:tc>
        <w:tc>
          <w:tcPr>
            <w:tcW w:w="2320" w:type="dxa"/>
            <w:tcBorders>
              <w:top w:val="nil"/>
              <w:left w:val="nil"/>
              <w:bottom w:val="single" w:sz="4" w:space="0" w:color="auto"/>
              <w:right w:val="single" w:sz="4" w:space="0" w:color="auto"/>
            </w:tcBorders>
            <w:noWrap/>
            <w:vAlign w:val="center"/>
            <w:hideMark/>
          </w:tcPr>
          <w:p w14:paraId="7860EC8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011-000346</w:t>
            </w:r>
          </w:p>
        </w:tc>
        <w:tc>
          <w:tcPr>
            <w:tcW w:w="4220" w:type="dxa"/>
            <w:tcBorders>
              <w:top w:val="nil"/>
              <w:left w:val="nil"/>
              <w:bottom w:val="single" w:sz="4" w:space="0" w:color="auto"/>
              <w:right w:val="single" w:sz="4" w:space="0" w:color="auto"/>
            </w:tcBorders>
            <w:noWrap/>
            <w:vAlign w:val="center"/>
            <w:hideMark/>
          </w:tcPr>
          <w:p w14:paraId="396006A3"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Corner Bracket - Assembly</w:t>
            </w:r>
          </w:p>
        </w:tc>
        <w:tc>
          <w:tcPr>
            <w:tcW w:w="480" w:type="dxa"/>
            <w:tcBorders>
              <w:top w:val="nil"/>
              <w:left w:val="nil"/>
              <w:bottom w:val="single" w:sz="4" w:space="0" w:color="auto"/>
              <w:right w:val="single" w:sz="4" w:space="0" w:color="auto"/>
            </w:tcBorders>
            <w:noWrap/>
            <w:vAlign w:val="center"/>
            <w:hideMark/>
          </w:tcPr>
          <w:p w14:paraId="33EB693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3D4C001C"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B1B7023"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w:t>
            </w:r>
          </w:p>
        </w:tc>
        <w:tc>
          <w:tcPr>
            <w:tcW w:w="292" w:type="dxa"/>
            <w:tcBorders>
              <w:top w:val="nil"/>
              <w:left w:val="nil"/>
              <w:bottom w:val="single" w:sz="4" w:space="0" w:color="auto"/>
              <w:right w:val="single" w:sz="4" w:space="0" w:color="auto"/>
            </w:tcBorders>
            <w:noWrap/>
            <w:vAlign w:val="center"/>
            <w:hideMark/>
          </w:tcPr>
          <w:p w14:paraId="66A9F4D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212294FA"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190-000006</w:t>
            </w:r>
          </w:p>
        </w:tc>
        <w:tc>
          <w:tcPr>
            <w:tcW w:w="4220" w:type="dxa"/>
            <w:tcBorders>
              <w:top w:val="nil"/>
              <w:left w:val="nil"/>
              <w:bottom w:val="single" w:sz="4" w:space="0" w:color="auto"/>
              <w:right w:val="single" w:sz="4" w:space="0" w:color="auto"/>
            </w:tcBorders>
            <w:noWrap/>
            <w:vAlign w:val="center"/>
            <w:hideMark/>
          </w:tcPr>
          <w:p w14:paraId="46BA0F7D"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Support Leg (2 Tier) - Assembly</w:t>
            </w:r>
          </w:p>
        </w:tc>
        <w:tc>
          <w:tcPr>
            <w:tcW w:w="480" w:type="dxa"/>
            <w:tcBorders>
              <w:top w:val="nil"/>
              <w:left w:val="nil"/>
              <w:bottom w:val="single" w:sz="4" w:space="0" w:color="auto"/>
              <w:right w:val="single" w:sz="4" w:space="0" w:color="auto"/>
            </w:tcBorders>
            <w:noWrap/>
            <w:vAlign w:val="center"/>
            <w:hideMark/>
          </w:tcPr>
          <w:p w14:paraId="6AF111F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7F376ABB"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27AD0CE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4D51F3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6F1B28EA"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190-000015</w:t>
            </w:r>
          </w:p>
        </w:tc>
        <w:tc>
          <w:tcPr>
            <w:tcW w:w="4220" w:type="dxa"/>
            <w:tcBorders>
              <w:top w:val="nil"/>
              <w:left w:val="nil"/>
              <w:bottom w:val="single" w:sz="4" w:space="0" w:color="auto"/>
              <w:right w:val="single" w:sz="4" w:space="0" w:color="auto"/>
            </w:tcBorders>
            <w:noWrap/>
            <w:vAlign w:val="center"/>
            <w:hideMark/>
          </w:tcPr>
          <w:p w14:paraId="7FFD9217"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Support Leg (3 Tier) - Assembly</w:t>
            </w:r>
          </w:p>
        </w:tc>
        <w:tc>
          <w:tcPr>
            <w:tcW w:w="480" w:type="dxa"/>
            <w:tcBorders>
              <w:top w:val="nil"/>
              <w:left w:val="nil"/>
              <w:bottom w:val="single" w:sz="4" w:space="0" w:color="auto"/>
              <w:right w:val="single" w:sz="4" w:space="0" w:color="auto"/>
            </w:tcBorders>
            <w:noWrap/>
            <w:vAlign w:val="center"/>
            <w:hideMark/>
          </w:tcPr>
          <w:p w14:paraId="3DDA6A93"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0DFDAB45"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0C068644"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3</w:t>
            </w:r>
          </w:p>
        </w:tc>
        <w:tc>
          <w:tcPr>
            <w:tcW w:w="292" w:type="dxa"/>
            <w:tcBorders>
              <w:top w:val="nil"/>
              <w:left w:val="nil"/>
              <w:bottom w:val="single" w:sz="4" w:space="0" w:color="auto"/>
              <w:right w:val="single" w:sz="4" w:space="0" w:color="auto"/>
            </w:tcBorders>
            <w:noWrap/>
            <w:vAlign w:val="center"/>
            <w:hideMark/>
          </w:tcPr>
          <w:p w14:paraId="71599BC4"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5B9AFD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503-000078</w:t>
            </w:r>
          </w:p>
        </w:tc>
        <w:tc>
          <w:tcPr>
            <w:tcW w:w="4220" w:type="dxa"/>
            <w:tcBorders>
              <w:top w:val="nil"/>
              <w:left w:val="nil"/>
              <w:bottom w:val="single" w:sz="4" w:space="0" w:color="auto"/>
              <w:right w:val="single" w:sz="4" w:space="0" w:color="auto"/>
            </w:tcBorders>
            <w:noWrap/>
            <w:vAlign w:val="center"/>
            <w:hideMark/>
          </w:tcPr>
          <w:p w14:paraId="0F9B3B26"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Leg Extension - Assembly</w:t>
            </w:r>
          </w:p>
        </w:tc>
        <w:tc>
          <w:tcPr>
            <w:tcW w:w="480" w:type="dxa"/>
            <w:tcBorders>
              <w:top w:val="nil"/>
              <w:left w:val="nil"/>
              <w:bottom w:val="single" w:sz="4" w:space="0" w:color="auto"/>
              <w:right w:val="single" w:sz="4" w:space="0" w:color="auto"/>
            </w:tcBorders>
            <w:noWrap/>
            <w:vAlign w:val="center"/>
            <w:hideMark/>
          </w:tcPr>
          <w:p w14:paraId="5138E031"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57D83616"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7A0260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4</w:t>
            </w:r>
          </w:p>
        </w:tc>
        <w:tc>
          <w:tcPr>
            <w:tcW w:w="292" w:type="dxa"/>
            <w:tcBorders>
              <w:top w:val="nil"/>
              <w:left w:val="nil"/>
              <w:bottom w:val="single" w:sz="4" w:space="0" w:color="auto"/>
              <w:right w:val="single" w:sz="4" w:space="0" w:color="auto"/>
            </w:tcBorders>
            <w:noWrap/>
            <w:vAlign w:val="center"/>
            <w:hideMark/>
          </w:tcPr>
          <w:p w14:paraId="35DF713F"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808592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Subject to Specification</w:t>
            </w:r>
          </w:p>
        </w:tc>
        <w:tc>
          <w:tcPr>
            <w:tcW w:w="4220" w:type="dxa"/>
            <w:tcBorders>
              <w:top w:val="nil"/>
              <w:left w:val="nil"/>
              <w:bottom w:val="single" w:sz="4" w:space="0" w:color="auto"/>
              <w:right w:val="single" w:sz="4" w:space="0" w:color="auto"/>
            </w:tcBorders>
            <w:noWrap/>
            <w:vAlign w:val="center"/>
            <w:hideMark/>
          </w:tcPr>
          <w:p w14:paraId="5350E9C9"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Top Mounting Bracket - Assembly</w:t>
            </w:r>
          </w:p>
        </w:tc>
        <w:tc>
          <w:tcPr>
            <w:tcW w:w="480" w:type="dxa"/>
            <w:tcBorders>
              <w:top w:val="nil"/>
              <w:left w:val="nil"/>
              <w:bottom w:val="single" w:sz="4" w:space="0" w:color="auto"/>
              <w:right w:val="single" w:sz="4" w:space="0" w:color="auto"/>
            </w:tcBorders>
            <w:noWrap/>
            <w:vAlign w:val="center"/>
            <w:hideMark/>
          </w:tcPr>
          <w:p w14:paraId="62259BD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4218A766"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C9FBF90"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w:t>
            </w:r>
          </w:p>
        </w:tc>
        <w:tc>
          <w:tcPr>
            <w:tcW w:w="292" w:type="dxa"/>
            <w:tcBorders>
              <w:top w:val="nil"/>
              <w:left w:val="nil"/>
              <w:bottom w:val="single" w:sz="4" w:space="0" w:color="auto"/>
              <w:right w:val="single" w:sz="4" w:space="0" w:color="auto"/>
            </w:tcBorders>
            <w:noWrap/>
            <w:vAlign w:val="center"/>
            <w:hideMark/>
          </w:tcPr>
          <w:p w14:paraId="3784BB6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7A16FC5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056-000318</w:t>
            </w:r>
          </w:p>
        </w:tc>
        <w:tc>
          <w:tcPr>
            <w:tcW w:w="4220" w:type="dxa"/>
            <w:tcBorders>
              <w:top w:val="nil"/>
              <w:left w:val="nil"/>
              <w:bottom w:val="single" w:sz="4" w:space="0" w:color="auto"/>
              <w:right w:val="single" w:sz="4" w:space="0" w:color="auto"/>
            </w:tcBorders>
            <w:noWrap/>
            <w:vAlign w:val="center"/>
            <w:hideMark/>
          </w:tcPr>
          <w:p w14:paraId="5EDB9B33"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Crane Body</w:t>
            </w:r>
          </w:p>
        </w:tc>
        <w:tc>
          <w:tcPr>
            <w:tcW w:w="480" w:type="dxa"/>
            <w:tcBorders>
              <w:top w:val="nil"/>
              <w:left w:val="nil"/>
              <w:bottom w:val="single" w:sz="4" w:space="0" w:color="auto"/>
              <w:right w:val="single" w:sz="4" w:space="0" w:color="auto"/>
            </w:tcBorders>
            <w:noWrap/>
            <w:vAlign w:val="center"/>
            <w:hideMark/>
          </w:tcPr>
          <w:p w14:paraId="29DDEEA3"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27B1F1FA"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6DAD92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w:t>
            </w:r>
          </w:p>
        </w:tc>
        <w:tc>
          <w:tcPr>
            <w:tcW w:w="292" w:type="dxa"/>
            <w:tcBorders>
              <w:top w:val="nil"/>
              <w:left w:val="nil"/>
              <w:bottom w:val="single" w:sz="4" w:space="0" w:color="auto"/>
              <w:right w:val="single" w:sz="4" w:space="0" w:color="auto"/>
            </w:tcBorders>
            <w:noWrap/>
            <w:vAlign w:val="center"/>
            <w:hideMark/>
          </w:tcPr>
          <w:p w14:paraId="54C8C87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35BF524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056-000319</w:t>
            </w:r>
          </w:p>
        </w:tc>
        <w:tc>
          <w:tcPr>
            <w:tcW w:w="4220" w:type="dxa"/>
            <w:tcBorders>
              <w:top w:val="nil"/>
              <w:left w:val="nil"/>
              <w:bottom w:val="single" w:sz="4" w:space="0" w:color="auto"/>
              <w:right w:val="single" w:sz="4" w:space="0" w:color="auto"/>
            </w:tcBorders>
            <w:noWrap/>
            <w:vAlign w:val="center"/>
            <w:hideMark/>
          </w:tcPr>
          <w:p w14:paraId="07C4277E"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2nd Boom</w:t>
            </w:r>
          </w:p>
        </w:tc>
        <w:tc>
          <w:tcPr>
            <w:tcW w:w="480" w:type="dxa"/>
            <w:tcBorders>
              <w:top w:val="nil"/>
              <w:left w:val="nil"/>
              <w:bottom w:val="single" w:sz="4" w:space="0" w:color="auto"/>
              <w:right w:val="single" w:sz="4" w:space="0" w:color="auto"/>
            </w:tcBorders>
            <w:noWrap/>
            <w:vAlign w:val="center"/>
            <w:hideMark/>
          </w:tcPr>
          <w:p w14:paraId="0B2BBB0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252A0A85"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09CCAC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7</w:t>
            </w:r>
          </w:p>
        </w:tc>
        <w:tc>
          <w:tcPr>
            <w:tcW w:w="292" w:type="dxa"/>
            <w:tcBorders>
              <w:top w:val="nil"/>
              <w:left w:val="nil"/>
              <w:bottom w:val="single" w:sz="4" w:space="0" w:color="auto"/>
              <w:right w:val="single" w:sz="4" w:space="0" w:color="auto"/>
            </w:tcBorders>
            <w:noWrap/>
            <w:vAlign w:val="center"/>
            <w:hideMark/>
          </w:tcPr>
          <w:p w14:paraId="4A1C0EA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316B1F4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064-000001</w:t>
            </w:r>
          </w:p>
        </w:tc>
        <w:tc>
          <w:tcPr>
            <w:tcW w:w="4220" w:type="dxa"/>
            <w:tcBorders>
              <w:top w:val="nil"/>
              <w:left w:val="nil"/>
              <w:bottom w:val="single" w:sz="4" w:space="0" w:color="auto"/>
              <w:right w:val="single" w:sz="4" w:space="0" w:color="auto"/>
            </w:tcBorders>
            <w:noWrap/>
            <w:vAlign w:val="center"/>
            <w:hideMark/>
          </w:tcPr>
          <w:p w14:paraId="759B648B"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Antiluce Fastener - Assembly</w:t>
            </w:r>
          </w:p>
        </w:tc>
        <w:tc>
          <w:tcPr>
            <w:tcW w:w="480" w:type="dxa"/>
            <w:tcBorders>
              <w:top w:val="nil"/>
              <w:left w:val="nil"/>
              <w:bottom w:val="single" w:sz="4" w:space="0" w:color="auto"/>
              <w:right w:val="single" w:sz="4" w:space="0" w:color="auto"/>
            </w:tcBorders>
            <w:noWrap/>
            <w:vAlign w:val="center"/>
            <w:hideMark/>
          </w:tcPr>
          <w:p w14:paraId="656D177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6D1B0C1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8E2656F"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8</w:t>
            </w:r>
          </w:p>
        </w:tc>
        <w:tc>
          <w:tcPr>
            <w:tcW w:w="292" w:type="dxa"/>
            <w:tcBorders>
              <w:top w:val="nil"/>
              <w:left w:val="nil"/>
              <w:bottom w:val="single" w:sz="4" w:space="0" w:color="auto"/>
              <w:right w:val="single" w:sz="4" w:space="0" w:color="auto"/>
            </w:tcBorders>
            <w:noWrap/>
            <w:vAlign w:val="center"/>
            <w:hideMark/>
          </w:tcPr>
          <w:p w14:paraId="005A3A5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07D5F2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011-000129</w:t>
            </w:r>
          </w:p>
        </w:tc>
        <w:tc>
          <w:tcPr>
            <w:tcW w:w="4220" w:type="dxa"/>
            <w:tcBorders>
              <w:top w:val="nil"/>
              <w:left w:val="nil"/>
              <w:bottom w:val="single" w:sz="4" w:space="0" w:color="auto"/>
              <w:right w:val="single" w:sz="4" w:space="0" w:color="auto"/>
            </w:tcBorders>
            <w:noWrap/>
            <w:vAlign w:val="center"/>
            <w:hideMark/>
          </w:tcPr>
          <w:p w14:paraId="04B8D19D"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Antiluce Bracket</w:t>
            </w:r>
          </w:p>
        </w:tc>
        <w:tc>
          <w:tcPr>
            <w:tcW w:w="480" w:type="dxa"/>
            <w:tcBorders>
              <w:top w:val="nil"/>
              <w:left w:val="nil"/>
              <w:bottom w:val="single" w:sz="4" w:space="0" w:color="auto"/>
              <w:right w:val="single" w:sz="4" w:space="0" w:color="auto"/>
            </w:tcBorders>
            <w:noWrap/>
            <w:vAlign w:val="center"/>
            <w:hideMark/>
          </w:tcPr>
          <w:p w14:paraId="414E1F7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1A4C140D"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1AC076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9</w:t>
            </w:r>
          </w:p>
        </w:tc>
        <w:tc>
          <w:tcPr>
            <w:tcW w:w="292" w:type="dxa"/>
            <w:tcBorders>
              <w:top w:val="nil"/>
              <w:left w:val="nil"/>
              <w:bottom w:val="single" w:sz="4" w:space="0" w:color="auto"/>
              <w:right w:val="single" w:sz="4" w:space="0" w:color="auto"/>
            </w:tcBorders>
            <w:noWrap/>
            <w:vAlign w:val="center"/>
            <w:hideMark/>
          </w:tcPr>
          <w:p w14:paraId="7FA5D39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7B400E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206-000001</w:t>
            </w:r>
          </w:p>
        </w:tc>
        <w:tc>
          <w:tcPr>
            <w:tcW w:w="4220" w:type="dxa"/>
            <w:tcBorders>
              <w:top w:val="nil"/>
              <w:left w:val="nil"/>
              <w:bottom w:val="single" w:sz="4" w:space="0" w:color="auto"/>
              <w:right w:val="single" w:sz="4" w:space="0" w:color="auto"/>
            </w:tcBorders>
            <w:noWrap/>
            <w:vAlign w:val="center"/>
            <w:hideMark/>
          </w:tcPr>
          <w:p w14:paraId="6F939A39"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Antiluce Fitting Kit</w:t>
            </w:r>
          </w:p>
        </w:tc>
        <w:tc>
          <w:tcPr>
            <w:tcW w:w="480" w:type="dxa"/>
            <w:tcBorders>
              <w:top w:val="nil"/>
              <w:left w:val="nil"/>
              <w:bottom w:val="single" w:sz="4" w:space="0" w:color="auto"/>
              <w:right w:val="single" w:sz="4" w:space="0" w:color="auto"/>
            </w:tcBorders>
            <w:noWrap/>
            <w:vAlign w:val="center"/>
            <w:hideMark/>
          </w:tcPr>
          <w:p w14:paraId="0C9063A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67A980F1"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3A9FF6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10</w:t>
            </w:r>
          </w:p>
        </w:tc>
        <w:tc>
          <w:tcPr>
            <w:tcW w:w="292" w:type="dxa"/>
            <w:tcBorders>
              <w:top w:val="nil"/>
              <w:left w:val="nil"/>
              <w:bottom w:val="single" w:sz="4" w:space="0" w:color="auto"/>
              <w:right w:val="single" w:sz="4" w:space="0" w:color="auto"/>
            </w:tcBorders>
            <w:noWrap/>
            <w:vAlign w:val="center"/>
            <w:hideMark/>
          </w:tcPr>
          <w:p w14:paraId="5BB7F39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3B09250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195-000010</w:t>
            </w:r>
          </w:p>
        </w:tc>
        <w:tc>
          <w:tcPr>
            <w:tcW w:w="4220" w:type="dxa"/>
            <w:tcBorders>
              <w:top w:val="nil"/>
              <w:left w:val="nil"/>
              <w:bottom w:val="single" w:sz="4" w:space="0" w:color="auto"/>
              <w:right w:val="single" w:sz="4" w:space="0" w:color="auto"/>
            </w:tcBorders>
            <w:noWrap/>
            <w:vAlign w:val="center"/>
            <w:hideMark/>
          </w:tcPr>
          <w:p w14:paraId="68DF2FD9"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Solenoid Box &amp; Wiring Harness - 12V</w:t>
            </w:r>
          </w:p>
        </w:tc>
        <w:tc>
          <w:tcPr>
            <w:tcW w:w="480" w:type="dxa"/>
            <w:tcBorders>
              <w:top w:val="nil"/>
              <w:left w:val="nil"/>
              <w:bottom w:val="single" w:sz="4" w:space="0" w:color="auto"/>
              <w:right w:val="single" w:sz="4" w:space="0" w:color="auto"/>
            </w:tcBorders>
            <w:noWrap/>
            <w:vAlign w:val="center"/>
            <w:hideMark/>
          </w:tcPr>
          <w:p w14:paraId="553B86A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2B09B6FC"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6CC49A4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4D608CB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0C03DF71"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195-000011</w:t>
            </w:r>
          </w:p>
        </w:tc>
        <w:tc>
          <w:tcPr>
            <w:tcW w:w="4220" w:type="dxa"/>
            <w:tcBorders>
              <w:top w:val="nil"/>
              <w:left w:val="nil"/>
              <w:bottom w:val="single" w:sz="4" w:space="0" w:color="auto"/>
              <w:right w:val="single" w:sz="4" w:space="0" w:color="auto"/>
            </w:tcBorders>
            <w:noWrap/>
            <w:vAlign w:val="center"/>
            <w:hideMark/>
          </w:tcPr>
          <w:p w14:paraId="0B9FAF0C"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Solenoid Box &amp; Wiring Harness - 24V</w:t>
            </w:r>
          </w:p>
        </w:tc>
        <w:tc>
          <w:tcPr>
            <w:tcW w:w="480" w:type="dxa"/>
            <w:tcBorders>
              <w:top w:val="nil"/>
              <w:left w:val="nil"/>
              <w:bottom w:val="single" w:sz="4" w:space="0" w:color="auto"/>
              <w:right w:val="single" w:sz="4" w:space="0" w:color="auto"/>
            </w:tcBorders>
            <w:noWrap/>
            <w:vAlign w:val="center"/>
            <w:hideMark/>
          </w:tcPr>
          <w:p w14:paraId="080B0D4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6C20C6A6"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2EBDB8F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11</w:t>
            </w:r>
          </w:p>
        </w:tc>
        <w:tc>
          <w:tcPr>
            <w:tcW w:w="292" w:type="dxa"/>
            <w:tcBorders>
              <w:top w:val="nil"/>
              <w:left w:val="nil"/>
              <w:bottom w:val="single" w:sz="4" w:space="0" w:color="auto"/>
              <w:right w:val="single" w:sz="4" w:space="0" w:color="auto"/>
            </w:tcBorders>
            <w:noWrap/>
            <w:vAlign w:val="center"/>
            <w:hideMark/>
          </w:tcPr>
          <w:p w14:paraId="3F6E9AC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134881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547-000033</w:t>
            </w:r>
          </w:p>
        </w:tc>
        <w:tc>
          <w:tcPr>
            <w:tcW w:w="4220" w:type="dxa"/>
            <w:tcBorders>
              <w:top w:val="nil"/>
              <w:left w:val="nil"/>
              <w:bottom w:val="single" w:sz="4" w:space="0" w:color="auto"/>
              <w:right w:val="single" w:sz="4" w:space="0" w:color="auto"/>
            </w:tcBorders>
            <w:noWrap/>
            <w:vAlign w:val="center"/>
            <w:hideMark/>
          </w:tcPr>
          <w:p w14:paraId="2756360C"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Remote Connector &amp; Tail</w:t>
            </w:r>
          </w:p>
        </w:tc>
        <w:tc>
          <w:tcPr>
            <w:tcW w:w="480" w:type="dxa"/>
            <w:tcBorders>
              <w:top w:val="nil"/>
              <w:left w:val="nil"/>
              <w:bottom w:val="single" w:sz="4" w:space="0" w:color="auto"/>
              <w:right w:val="single" w:sz="4" w:space="0" w:color="auto"/>
            </w:tcBorders>
            <w:noWrap/>
            <w:vAlign w:val="center"/>
            <w:hideMark/>
          </w:tcPr>
          <w:p w14:paraId="316433B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21DDCD44"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071BFF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12</w:t>
            </w:r>
          </w:p>
        </w:tc>
        <w:tc>
          <w:tcPr>
            <w:tcW w:w="292" w:type="dxa"/>
            <w:tcBorders>
              <w:top w:val="nil"/>
              <w:left w:val="nil"/>
              <w:bottom w:val="single" w:sz="4" w:space="0" w:color="auto"/>
              <w:right w:val="single" w:sz="4" w:space="0" w:color="auto"/>
            </w:tcBorders>
            <w:noWrap/>
            <w:vAlign w:val="center"/>
            <w:hideMark/>
          </w:tcPr>
          <w:p w14:paraId="66DE7C0F"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004A4C0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108-000001</w:t>
            </w:r>
          </w:p>
        </w:tc>
        <w:tc>
          <w:tcPr>
            <w:tcW w:w="4220" w:type="dxa"/>
            <w:tcBorders>
              <w:top w:val="nil"/>
              <w:left w:val="nil"/>
              <w:bottom w:val="single" w:sz="4" w:space="0" w:color="auto"/>
              <w:right w:val="single" w:sz="4" w:space="0" w:color="auto"/>
            </w:tcBorders>
            <w:noWrap/>
            <w:vAlign w:val="center"/>
            <w:hideMark/>
          </w:tcPr>
          <w:p w14:paraId="3D5376B2"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Anderson Power Connector - 50A</w:t>
            </w:r>
          </w:p>
        </w:tc>
        <w:tc>
          <w:tcPr>
            <w:tcW w:w="480" w:type="dxa"/>
            <w:tcBorders>
              <w:top w:val="nil"/>
              <w:left w:val="nil"/>
              <w:bottom w:val="single" w:sz="4" w:space="0" w:color="auto"/>
              <w:right w:val="single" w:sz="4" w:space="0" w:color="auto"/>
            </w:tcBorders>
            <w:noWrap/>
            <w:vAlign w:val="center"/>
            <w:hideMark/>
          </w:tcPr>
          <w:p w14:paraId="45FD4F73"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1E988941"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5185F0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13</w:t>
            </w:r>
          </w:p>
        </w:tc>
        <w:tc>
          <w:tcPr>
            <w:tcW w:w="292" w:type="dxa"/>
            <w:tcBorders>
              <w:top w:val="nil"/>
              <w:left w:val="nil"/>
              <w:bottom w:val="single" w:sz="4" w:space="0" w:color="auto"/>
              <w:right w:val="single" w:sz="4" w:space="0" w:color="auto"/>
            </w:tcBorders>
            <w:noWrap/>
            <w:vAlign w:val="center"/>
            <w:hideMark/>
          </w:tcPr>
          <w:p w14:paraId="23035C2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2F3034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713-200008</w:t>
            </w:r>
          </w:p>
        </w:tc>
        <w:tc>
          <w:tcPr>
            <w:tcW w:w="4220" w:type="dxa"/>
            <w:tcBorders>
              <w:top w:val="nil"/>
              <w:left w:val="nil"/>
              <w:bottom w:val="single" w:sz="4" w:space="0" w:color="auto"/>
              <w:right w:val="single" w:sz="4" w:space="0" w:color="auto"/>
            </w:tcBorders>
            <w:noWrap/>
            <w:vAlign w:val="center"/>
            <w:hideMark/>
          </w:tcPr>
          <w:p w14:paraId="4FD0D291"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Anti-slew Tensioner - Assembly</w:t>
            </w:r>
          </w:p>
        </w:tc>
        <w:tc>
          <w:tcPr>
            <w:tcW w:w="480" w:type="dxa"/>
            <w:tcBorders>
              <w:top w:val="nil"/>
              <w:left w:val="nil"/>
              <w:bottom w:val="single" w:sz="4" w:space="0" w:color="auto"/>
              <w:right w:val="single" w:sz="4" w:space="0" w:color="auto"/>
            </w:tcBorders>
            <w:noWrap/>
            <w:vAlign w:val="center"/>
            <w:hideMark/>
          </w:tcPr>
          <w:p w14:paraId="192AEB7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44B705EE"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CD6459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14</w:t>
            </w:r>
          </w:p>
        </w:tc>
        <w:tc>
          <w:tcPr>
            <w:tcW w:w="292" w:type="dxa"/>
            <w:tcBorders>
              <w:top w:val="nil"/>
              <w:left w:val="nil"/>
              <w:bottom w:val="single" w:sz="4" w:space="0" w:color="auto"/>
              <w:right w:val="single" w:sz="4" w:space="0" w:color="auto"/>
            </w:tcBorders>
            <w:noWrap/>
            <w:vAlign w:val="center"/>
            <w:hideMark/>
          </w:tcPr>
          <w:p w14:paraId="2338E74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90C9F4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173-000006</w:t>
            </w:r>
          </w:p>
        </w:tc>
        <w:tc>
          <w:tcPr>
            <w:tcW w:w="4220" w:type="dxa"/>
            <w:tcBorders>
              <w:top w:val="nil"/>
              <w:left w:val="nil"/>
              <w:bottom w:val="single" w:sz="4" w:space="0" w:color="auto"/>
              <w:right w:val="single" w:sz="4" w:space="0" w:color="auto"/>
            </w:tcBorders>
            <w:noWrap/>
            <w:vAlign w:val="center"/>
            <w:hideMark/>
          </w:tcPr>
          <w:p w14:paraId="54481C05"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noWrap/>
            <w:vAlign w:val="center"/>
            <w:hideMark/>
          </w:tcPr>
          <w:p w14:paraId="6D67DDD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00E61727"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3C6B608A"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15</w:t>
            </w:r>
          </w:p>
        </w:tc>
        <w:tc>
          <w:tcPr>
            <w:tcW w:w="292" w:type="dxa"/>
            <w:tcBorders>
              <w:top w:val="nil"/>
              <w:left w:val="nil"/>
              <w:bottom w:val="single" w:sz="4" w:space="0" w:color="auto"/>
              <w:right w:val="single" w:sz="4" w:space="0" w:color="auto"/>
            </w:tcBorders>
            <w:noWrap/>
            <w:vAlign w:val="center"/>
            <w:hideMark/>
          </w:tcPr>
          <w:p w14:paraId="7E63693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46C96AE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035-000056</w:t>
            </w:r>
          </w:p>
        </w:tc>
        <w:tc>
          <w:tcPr>
            <w:tcW w:w="4220" w:type="dxa"/>
            <w:tcBorders>
              <w:top w:val="nil"/>
              <w:left w:val="nil"/>
              <w:bottom w:val="single" w:sz="4" w:space="0" w:color="auto"/>
              <w:right w:val="single" w:sz="4" w:space="0" w:color="auto"/>
            </w:tcBorders>
            <w:noWrap/>
            <w:vAlign w:val="center"/>
            <w:hideMark/>
          </w:tcPr>
          <w:p w14:paraId="38180C98"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Joint Bearing - Assembly</w:t>
            </w:r>
          </w:p>
        </w:tc>
        <w:tc>
          <w:tcPr>
            <w:tcW w:w="480" w:type="dxa"/>
            <w:tcBorders>
              <w:top w:val="nil"/>
              <w:left w:val="nil"/>
              <w:bottom w:val="single" w:sz="4" w:space="0" w:color="auto"/>
              <w:right w:val="single" w:sz="4" w:space="0" w:color="auto"/>
            </w:tcBorders>
            <w:noWrap/>
            <w:vAlign w:val="center"/>
            <w:hideMark/>
          </w:tcPr>
          <w:p w14:paraId="0DA7FEC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6E1D65EF"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612D424"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16</w:t>
            </w:r>
          </w:p>
        </w:tc>
        <w:tc>
          <w:tcPr>
            <w:tcW w:w="292" w:type="dxa"/>
            <w:tcBorders>
              <w:top w:val="nil"/>
              <w:left w:val="nil"/>
              <w:bottom w:val="single" w:sz="4" w:space="0" w:color="auto"/>
              <w:right w:val="single" w:sz="4" w:space="0" w:color="auto"/>
            </w:tcBorders>
            <w:noWrap/>
            <w:vAlign w:val="center"/>
            <w:hideMark/>
          </w:tcPr>
          <w:p w14:paraId="6B61198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071E55F0"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547-000018</w:t>
            </w:r>
          </w:p>
        </w:tc>
        <w:tc>
          <w:tcPr>
            <w:tcW w:w="4220" w:type="dxa"/>
            <w:tcBorders>
              <w:top w:val="nil"/>
              <w:left w:val="nil"/>
              <w:bottom w:val="single" w:sz="4" w:space="0" w:color="auto"/>
              <w:right w:val="single" w:sz="4" w:space="0" w:color="auto"/>
            </w:tcBorders>
            <w:noWrap/>
            <w:vAlign w:val="center"/>
            <w:hideMark/>
          </w:tcPr>
          <w:p w14:paraId="31D37EED"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End Cap</w:t>
            </w:r>
          </w:p>
        </w:tc>
        <w:tc>
          <w:tcPr>
            <w:tcW w:w="480" w:type="dxa"/>
            <w:tcBorders>
              <w:top w:val="nil"/>
              <w:left w:val="nil"/>
              <w:bottom w:val="single" w:sz="4" w:space="0" w:color="auto"/>
              <w:right w:val="single" w:sz="4" w:space="0" w:color="auto"/>
            </w:tcBorders>
            <w:noWrap/>
            <w:vAlign w:val="center"/>
            <w:hideMark/>
          </w:tcPr>
          <w:p w14:paraId="19B9206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48E46FA6"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8DC837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17</w:t>
            </w:r>
          </w:p>
        </w:tc>
        <w:tc>
          <w:tcPr>
            <w:tcW w:w="292" w:type="dxa"/>
            <w:tcBorders>
              <w:top w:val="nil"/>
              <w:left w:val="nil"/>
              <w:bottom w:val="single" w:sz="4" w:space="0" w:color="auto"/>
              <w:right w:val="single" w:sz="4" w:space="0" w:color="auto"/>
            </w:tcBorders>
            <w:noWrap/>
            <w:vAlign w:val="center"/>
            <w:hideMark/>
          </w:tcPr>
          <w:p w14:paraId="3EABB5E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C6E6B1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079-000025</w:t>
            </w:r>
          </w:p>
        </w:tc>
        <w:tc>
          <w:tcPr>
            <w:tcW w:w="4220" w:type="dxa"/>
            <w:tcBorders>
              <w:top w:val="nil"/>
              <w:left w:val="nil"/>
              <w:bottom w:val="single" w:sz="4" w:space="0" w:color="auto"/>
              <w:right w:val="single" w:sz="4" w:space="0" w:color="auto"/>
            </w:tcBorders>
            <w:noWrap/>
            <w:vAlign w:val="center"/>
            <w:hideMark/>
          </w:tcPr>
          <w:p w14:paraId="130FE53F"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Shoot Bolt - Assembly</w:t>
            </w:r>
          </w:p>
        </w:tc>
        <w:tc>
          <w:tcPr>
            <w:tcW w:w="480" w:type="dxa"/>
            <w:tcBorders>
              <w:top w:val="nil"/>
              <w:left w:val="nil"/>
              <w:bottom w:val="single" w:sz="4" w:space="0" w:color="auto"/>
              <w:right w:val="single" w:sz="4" w:space="0" w:color="auto"/>
            </w:tcBorders>
            <w:noWrap/>
            <w:vAlign w:val="center"/>
            <w:hideMark/>
          </w:tcPr>
          <w:p w14:paraId="63DA4DB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1D105B1A"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E9C0B0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18</w:t>
            </w:r>
          </w:p>
        </w:tc>
        <w:tc>
          <w:tcPr>
            <w:tcW w:w="292" w:type="dxa"/>
            <w:tcBorders>
              <w:top w:val="nil"/>
              <w:left w:val="nil"/>
              <w:bottom w:val="single" w:sz="4" w:space="0" w:color="auto"/>
              <w:right w:val="single" w:sz="4" w:space="0" w:color="auto"/>
            </w:tcBorders>
            <w:noWrap/>
            <w:vAlign w:val="center"/>
            <w:hideMark/>
          </w:tcPr>
          <w:p w14:paraId="436099B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6BF69B2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713-200005</w:t>
            </w:r>
          </w:p>
        </w:tc>
        <w:tc>
          <w:tcPr>
            <w:tcW w:w="4220" w:type="dxa"/>
            <w:tcBorders>
              <w:top w:val="nil"/>
              <w:left w:val="nil"/>
              <w:bottom w:val="single" w:sz="4" w:space="0" w:color="auto"/>
              <w:right w:val="single" w:sz="4" w:space="0" w:color="auto"/>
            </w:tcBorders>
            <w:noWrap/>
            <w:vAlign w:val="center"/>
            <w:hideMark/>
          </w:tcPr>
          <w:p w14:paraId="6EAA5F62"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Disc Spring - Assembly</w:t>
            </w:r>
          </w:p>
        </w:tc>
        <w:tc>
          <w:tcPr>
            <w:tcW w:w="480" w:type="dxa"/>
            <w:tcBorders>
              <w:top w:val="nil"/>
              <w:left w:val="nil"/>
              <w:bottom w:val="single" w:sz="4" w:space="0" w:color="auto"/>
              <w:right w:val="single" w:sz="4" w:space="0" w:color="auto"/>
            </w:tcBorders>
            <w:noWrap/>
            <w:vAlign w:val="center"/>
            <w:hideMark/>
          </w:tcPr>
          <w:p w14:paraId="191A328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3299F6C4"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783BEE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w:t>
            </w:r>
          </w:p>
        </w:tc>
        <w:tc>
          <w:tcPr>
            <w:tcW w:w="292" w:type="dxa"/>
            <w:tcBorders>
              <w:top w:val="nil"/>
              <w:left w:val="nil"/>
              <w:bottom w:val="single" w:sz="4" w:space="0" w:color="auto"/>
              <w:right w:val="single" w:sz="4" w:space="0" w:color="auto"/>
            </w:tcBorders>
            <w:noWrap/>
            <w:vAlign w:val="center"/>
            <w:hideMark/>
          </w:tcPr>
          <w:p w14:paraId="344052B4"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2B19D9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200-000009</w:t>
            </w:r>
          </w:p>
        </w:tc>
        <w:tc>
          <w:tcPr>
            <w:tcW w:w="4220" w:type="dxa"/>
            <w:tcBorders>
              <w:top w:val="nil"/>
              <w:left w:val="nil"/>
              <w:bottom w:val="single" w:sz="4" w:space="0" w:color="auto"/>
              <w:right w:val="single" w:sz="4" w:space="0" w:color="auto"/>
            </w:tcBorders>
            <w:noWrap/>
            <w:vAlign w:val="center"/>
            <w:hideMark/>
          </w:tcPr>
          <w:p w14:paraId="12F81176"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Shoulder Bolt - Assembly</w:t>
            </w:r>
          </w:p>
        </w:tc>
        <w:tc>
          <w:tcPr>
            <w:tcW w:w="480" w:type="dxa"/>
            <w:tcBorders>
              <w:top w:val="nil"/>
              <w:left w:val="nil"/>
              <w:bottom w:val="single" w:sz="4" w:space="0" w:color="auto"/>
              <w:right w:val="single" w:sz="4" w:space="0" w:color="auto"/>
            </w:tcBorders>
            <w:noWrap/>
            <w:vAlign w:val="center"/>
            <w:hideMark/>
          </w:tcPr>
          <w:p w14:paraId="51C2A0A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184A00BC"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79C9DB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20</w:t>
            </w:r>
          </w:p>
        </w:tc>
        <w:tc>
          <w:tcPr>
            <w:tcW w:w="292" w:type="dxa"/>
            <w:tcBorders>
              <w:top w:val="nil"/>
              <w:left w:val="nil"/>
              <w:bottom w:val="single" w:sz="4" w:space="0" w:color="auto"/>
              <w:right w:val="single" w:sz="4" w:space="0" w:color="auto"/>
            </w:tcBorders>
            <w:noWrap/>
            <w:vAlign w:val="center"/>
            <w:hideMark/>
          </w:tcPr>
          <w:p w14:paraId="2E5B272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79FA13C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077-000024</w:t>
            </w:r>
          </w:p>
        </w:tc>
        <w:tc>
          <w:tcPr>
            <w:tcW w:w="4220" w:type="dxa"/>
            <w:tcBorders>
              <w:top w:val="nil"/>
              <w:left w:val="nil"/>
              <w:bottom w:val="single" w:sz="4" w:space="0" w:color="auto"/>
              <w:right w:val="single" w:sz="4" w:space="0" w:color="auto"/>
            </w:tcBorders>
            <w:noWrap/>
            <w:vAlign w:val="center"/>
            <w:hideMark/>
          </w:tcPr>
          <w:p w14:paraId="09D5A8DD"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- 12V - Left Hand (LH)</w:t>
            </w:r>
          </w:p>
        </w:tc>
        <w:tc>
          <w:tcPr>
            <w:tcW w:w="480" w:type="dxa"/>
            <w:tcBorders>
              <w:top w:val="nil"/>
              <w:left w:val="nil"/>
              <w:bottom w:val="single" w:sz="4" w:space="0" w:color="auto"/>
              <w:right w:val="single" w:sz="4" w:space="0" w:color="auto"/>
            </w:tcBorders>
            <w:noWrap/>
            <w:vAlign w:val="center"/>
            <w:hideMark/>
          </w:tcPr>
          <w:p w14:paraId="64BBEB9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7A9EFB1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6A0AEFF4"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40A464A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7DB6C5B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077-000023</w:t>
            </w:r>
          </w:p>
        </w:tc>
        <w:tc>
          <w:tcPr>
            <w:tcW w:w="4220" w:type="dxa"/>
            <w:tcBorders>
              <w:top w:val="nil"/>
              <w:left w:val="nil"/>
              <w:bottom w:val="single" w:sz="4" w:space="0" w:color="auto"/>
              <w:right w:val="single" w:sz="4" w:space="0" w:color="auto"/>
            </w:tcBorders>
            <w:noWrap/>
            <w:vAlign w:val="center"/>
            <w:hideMark/>
          </w:tcPr>
          <w:p w14:paraId="67CBF643"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- 12V - Right Hand (RH)</w:t>
            </w:r>
          </w:p>
        </w:tc>
        <w:tc>
          <w:tcPr>
            <w:tcW w:w="480" w:type="dxa"/>
            <w:tcBorders>
              <w:top w:val="nil"/>
              <w:left w:val="nil"/>
              <w:bottom w:val="single" w:sz="4" w:space="0" w:color="auto"/>
              <w:right w:val="single" w:sz="4" w:space="0" w:color="auto"/>
            </w:tcBorders>
            <w:noWrap/>
            <w:vAlign w:val="center"/>
            <w:hideMark/>
          </w:tcPr>
          <w:p w14:paraId="16B3610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50EBF0DE"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013E3F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561C8A1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c</w:t>
            </w:r>
          </w:p>
        </w:tc>
        <w:tc>
          <w:tcPr>
            <w:tcW w:w="2320" w:type="dxa"/>
            <w:tcBorders>
              <w:top w:val="nil"/>
              <w:left w:val="nil"/>
              <w:bottom w:val="single" w:sz="4" w:space="0" w:color="auto"/>
              <w:right w:val="single" w:sz="4" w:space="0" w:color="auto"/>
            </w:tcBorders>
            <w:noWrap/>
            <w:vAlign w:val="center"/>
            <w:hideMark/>
          </w:tcPr>
          <w:p w14:paraId="1FEB542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077-000026</w:t>
            </w:r>
          </w:p>
        </w:tc>
        <w:tc>
          <w:tcPr>
            <w:tcW w:w="4220" w:type="dxa"/>
            <w:tcBorders>
              <w:top w:val="nil"/>
              <w:left w:val="nil"/>
              <w:bottom w:val="single" w:sz="4" w:space="0" w:color="auto"/>
              <w:right w:val="single" w:sz="4" w:space="0" w:color="auto"/>
            </w:tcBorders>
            <w:noWrap/>
            <w:vAlign w:val="center"/>
            <w:hideMark/>
          </w:tcPr>
          <w:p w14:paraId="220818F0"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- 24V - Left Hand (LH)</w:t>
            </w:r>
          </w:p>
        </w:tc>
        <w:tc>
          <w:tcPr>
            <w:tcW w:w="480" w:type="dxa"/>
            <w:tcBorders>
              <w:top w:val="nil"/>
              <w:left w:val="nil"/>
              <w:bottom w:val="single" w:sz="4" w:space="0" w:color="auto"/>
              <w:right w:val="single" w:sz="4" w:space="0" w:color="auto"/>
            </w:tcBorders>
            <w:noWrap/>
            <w:vAlign w:val="center"/>
            <w:hideMark/>
          </w:tcPr>
          <w:p w14:paraId="2BB16E94"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5AAC2220"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06844AF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1C3CC92A"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d</w:t>
            </w:r>
          </w:p>
        </w:tc>
        <w:tc>
          <w:tcPr>
            <w:tcW w:w="2320" w:type="dxa"/>
            <w:tcBorders>
              <w:top w:val="nil"/>
              <w:left w:val="nil"/>
              <w:bottom w:val="single" w:sz="4" w:space="0" w:color="auto"/>
              <w:right w:val="single" w:sz="4" w:space="0" w:color="auto"/>
            </w:tcBorders>
            <w:noWrap/>
            <w:vAlign w:val="center"/>
            <w:hideMark/>
          </w:tcPr>
          <w:p w14:paraId="62FE052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077-000025</w:t>
            </w:r>
          </w:p>
        </w:tc>
        <w:tc>
          <w:tcPr>
            <w:tcW w:w="4220" w:type="dxa"/>
            <w:tcBorders>
              <w:top w:val="nil"/>
              <w:left w:val="nil"/>
              <w:bottom w:val="single" w:sz="4" w:space="0" w:color="auto"/>
              <w:right w:val="single" w:sz="4" w:space="0" w:color="auto"/>
            </w:tcBorders>
            <w:noWrap/>
            <w:vAlign w:val="center"/>
            <w:hideMark/>
          </w:tcPr>
          <w:p w14:paraId="4618B283"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- 24V - Right Hand (RH)</w:t>
            </w:r>
          </w:p>
        </w:tc>
        <w:tc>
          <w:tcPr>
            <w:tcW w:w="480" w:type="dxa"/>
            <w:tcBorders>
              <w:top w:val="nil"/>
              <w:left w:val="nil"/>
              <w:bottom w:val="single" w:sz="4" w:space="0" w:color="auto"/>
              <w:right w:val="single" w:sz="4" w:space="0" w:color="auto"/>
            </w:tcBorders>
            <w:noWrap/>
            <w:vAlign w:val="center"/>
            <w:hideMark/>
          </w:tcPr>
          <w:p w14:paraId="3C85236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51C1F481"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8A5FB3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21</w:t>
            </w:r>
          </w:p>
        </w:tc>
        <w:tc>
          <w:tcPr>
            <w:tcW w:w="292" w:type="dxa"/>
            <w:tcBorders>
              <w:top w:val="nil"/>
              <w:left w:val="nil"/>
              <w:bottom w:val="single" w:sz="4" w:space="0" w:color="auto"/>
              <w:right w:val="single" w:sz="4" w:space="0" w:color="auto"/>
            </w:tcBorders>
            <w:noWrap/>
            <w:vAlign w:val="center"/>
            <w:hideMark/>
          </w:tcPr>
          <w:p w14:paraId="32A2714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CE0688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692-000008</w:t>
            </w:r>
          </w:p>
        </w:tc>
        <w:tc>
          <w:tcPr>
            <w:tcW w:w="4220" w:type="dxa"/>
            <w:tcBorders>
              <w:top w:val="nil"/>
              <w:left w:val="nil"/>
              <w:bottom w:val="single" w:sz="4" w:space="0" w:color="auto"/>
              <w:right w:val="single" w:sz="4" w:space="0" w:color="auto"/>
            </w:tcBorders>
            <w:noWrap/>
            <w:vAlign w:val="center"/>
            <w:hideMark/>
          </w:tcPr>
          <w:p w14:paraId="6817555D"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Microswitch - Assembly</w:t>
            </w:r>
          </w:p>
        </w:tc>
        <w:tc>
          <w:tcPr>
            <w:tcW w:w="480" w:type="dxa"/>
            <w:tcBorders>
              <w:top w:val="nil"/>
              <w:left w:val="nil"/>
              <w:bottom w:val="single" w:sz="4" w:space="0" w:color="auto"/>
              <w:right w:val="single" w:sz="4" w:space="0" w:color="auto"/>
            </w:tcBorders>
            <w:noWrap/>
            <w:vAlign w:val="center"/>
            <w:hideMark/>
          </w:tcPr>
          <w:p w14:paraId="6232CBD1"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5EDFC977"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8CDE211"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22</w:t>
            </w:r>
          </w:p>
        </w:tc>
        <w:tc>
          <w:tcPr>
            <w:tcW w:w="292" w:type="dxa"/>
            <w:tcBorders>
              <w:top w:val="nil"/>
              <w:left w:val="nil"/>
              <w:bottom w:val="single" w:sz="4" w:space="0" w:color="auto"/>
              <w:right w:val="single" w:sz="4" w:space="0" w:color="auto"/>
            </w:tcBorders>
            <w:noWrap/>
            <w:vAlign w:val="center"/>
            <w:hideMark/>
          </w:tcPr>
          <w:p w14:paraId="2D665A8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4AACABCA"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123-000035</w:t>
            </w:r>
          </w:p>
        </w:tc>
        <w:tc>
          <w:tcPr>
            <w:tcW w:w="4220" w:type="dxa"/>
            <w:tcBorders>
              <w:top w:val="nil"/>
              <w:left w:val="nil"/>
              <w:bottom w:val="single" w:sz="4" w:space="0" w:color="auto"/>
              <w:right w:val="single" w:sz="4" w:space="0" w:color="auto"/>
            </w:tcBorders>
            <w:noWrap/>
            <w:vAlign w:val="center"/>
            <w:hideMark/>
          </w:tcPr>
          <w:p w14:paraId="5D4732AE"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Cover - L/H</w:t>
            </w:r>
          </w:p>
        </w:tc>
        <w:tc>
          <w:tcPr>
            <w:tcW w:w="480" w:type="dxa"/>
            <w:tcBorders>
              <w:top w:val="nil"/>
              <w:left w:val="nil"/>
              <w:bottom w:val="single" w:sz="4" w:space="0" w:color="auto"/>
              <w:right w:val="single" w:sz="4" w:space="0" w:color="auto"/>
            </w:tcBorders>
            <w:noWrap/>
            <w:vAlign w:val="center"/>
            <w:hideMark/>
          </w:tcPr>
          <w:p w14:paraId="0F70364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1547C16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A40BB7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0657B69"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403C2C2F"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123-000036</w:t>
            </w:r>
          </w:p>
        </w:tc>
        <w:tc>
          <w:tcPr>
            <w:tcW w:w="4220" w:type="dxa"/>
            <w:tcBorders>
              <w:top w:val="nil"/>
              <w:left w:val="nil"/>
              <w:bottom w:val="single" w:sz="4" w:space="0" w:color="auto"/>
              <w:right w:val="single" w:sz="4" w:space="0" w:color="auto"/>
            </w:tcBorders>
            <w:noWrap/>
            <w:vAlign w:val="center"/>
            <w:hideMark/>
          </w:tcPr>
          <w:p w14:paraId="5F77D406"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Cover - R/H</w:t>
            </w:r>
          </w:p>
        </w:tc>
        <w:tc>
          <w:tcPr>
            <w:tcW w:w="480" w:type="dxa"/>
            <w:tcBorders>
              <w:top w:val="nil"/>
              <w:left w:val="nil"/>
              <w:bottom w:val="single" w:sz="4" w:space="0" w:color="auto"/>
              <w:right w:val="single" w:sz="4" w:space="0" w:color="auto"/>
            </w:tcBorders>
            <w:noWrap/>
            <w:vAlign w:val="center"/>
            <w:hideMark/>
          </w:tcPr>
          <w:p w14:paraId="130DD8E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4A76524E"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CD38D4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23</w:t>
            </w:r>
          </w:p>
        </w:tc>
        <w:tc>
          <w:tcPr>
            <w:tcW w:w="292" w:type="dxa"/>
            <w:tcBorders>
              <w:top w:val="nil"/>
              <w:left w:val="nil"/>
              <w:bottom w:val="single" w:sz="4" w:space="0" w:color="auto"/>
              <w:right w:val="single" w:sz="4" w:space="0" w:color="auto"/>
            </w:tcBorders>
            <w:noWrap/>
            <w:vAlign w:val="center"/>
            <w:hideMark/>
          </w:tcPr>
          <w:p w14:paraId="5AE0604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6CDA11C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614-000005</w:t>
            </w:r>
          </w:p>
        </w:tc>
        <w:tc>
          <w:tcPr>
            <w:tcW w:w="4220" w:type="dxa"/>
            <w:tcBorders>
              <w:top w:val="nil"/>
              <w:left w:val="nil"/>
              <w:bottom w:val="single" w:sz="4" w:space="0" w:color="auto"/>
              <w:right w:val="single" w:sz="4" w:space="0" w:color="auto"/>
            </w:tcBorders>
            <w:noWrap/>
            <w:vAlign w:val="center"/>
            <w:hideMark/>
          </w:tcPr>
          <w:p w14:paraId="04E9E468"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Motor - 12V</w:t>
            </w:r>
          </w:p>
        </w:tc>
        <w:tc>
          <w:tcPr>
            <w:tcW w:w="480" w:type="dxa"/>
            <w:tcBorders>
              <w:top w:val="nil"/>
              <w:left w:val="nil"/>
              <w:bottom w:val="single" w:sz="4" w:space="0" w:color="auto"/>
              <w:right w:val="single" w:sz="4" w:space="0" w:color="auto"/>
            </w:tcBorders>
            <w:noWrap/>
            <w:vAlign w:val="center"/>
            <w:hideMark/>
          </w:tcPr>
          <w:p w14:paraId="1BEC11DF"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230D0540"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38406050"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18BBBF1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759DDF7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614-000007</w:t>
            </w:r>
          </w:p>
        </w:tc>
        <w:tc>
          <w:tcPr>
            <w:tcW w:w="4220" w:type="dxa"/>
            <w:tcBorders>
              <w:top w:val="nil"/>
              <w:left w:val="nil"/>
              <w:bottom w:val="single" w:sz="4" w:space="0" w:color="auto"/>
              <w:right w:val="single" w:sz="4" w:space="0" w:color="auto"/>
            </w:tcBorders>
            <w:noWrap/>
            <w:vAlign w:val="center"/>
            <w:hideMark/>
          </w:tcPr>
          <w:p w14:paraId="4493C954"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Motor - 24V</w:t>
            </w:r>
          </w:p>
        </w:tc>
        <w:tc>
          <w:tcPr>
            <w:tcW w:w="480" w:type="dxa"/>
            <w:tcBorders>
              <w:top w:val="nil"/>
              <w:left w:val="nil"/>
              <w:bottom w:val="single" w:sz="4" w:space="0" w:color="auto"/>
              <w:right w:val="single" w:sz="4" w:space="0" w:color="auto"/>
            </w:tcBorders>
            <w:noWrap/>
            <w:vAlign w:val="center"/>
            <w:hideMark/>
          </w:tcPr>
          <w:p w14:paraId="749F6C5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422F59E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58F3D9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24</w:t>
            </w:r>
          </w:p>
        </w:tc>
        <w:tc>
          <w:tcPr>
            <w:tcW w:w="292" w:type="dxa"/>
            <w:tcBorders>
              <w:top w:val="nil"/>
              <w:left w:val="nil"/>
              <w:bottom w:val="single" w:sz="4" w:space="0" w:color="auto"/>
              <w:right w:val="single" w:sz="4" w:space="0" w:color="auto"/>
            </w:tcBorders>
            <w:noWrap/>
            <w:vAlign w:val="center"/>
            <w:hideMark/>
          </w:tcPr>
          <w:p w14:paraId="233AC5CA"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0C29A7F"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042-000001</w:t>
            </w:r>
          </w:p>
        </w:tc>
        <w:tc>
          <w:tcPr>
            <w:tcW w:w="4220" w:type="dxa"/>
            <w:tcBorders>
              <w:top w:val="nil"/>
              <w:left w:val="nil"/>
              <w:bottom w:val="single" w:sz="4" w:space="0" w:color="auto"/>
              <w:right w:val="single" w:sz="4" w:space="0" w:color="auto"/>
            </w:tcBorders>
            <w:noWrap/>
            <w:vAlign w:val="center"/>
            <w:hideMark/>
          </w:tcPr>
          <w:p w14:paraId="64ADB1E2"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Terminal Rubber Boot</w:t>
            </w:r>
          </w:p>
        </w:tc>
        <w:tc>
          <w:tcPr>
            <w:tcW w:w="480" w:type="dxa"/>
            <w:tcBorders>
              <w:top w:val="nil"/>
              <w:left w:val="nil"/>
              <w:bottom w:val="single" w:sz="4" w:space="0" w:color="auto"/>
              <w:right w:val="single" w:sz="4" w:space="0" w:color="auto"/>
            </w:tcBorders>
            <w:noWrap/>
            <w:vAlign w:val="center"/>
            <w:hideMark/>
          </w:tcPr>
          <w:p w14:paraId="768E0A5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w:t>
            </w:r>
          </w:p>
        </w:tc>
      </w:tr>
      <w:tr w:rsidR="00EC6CFA" w14:paraId="25D21C74"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2D992360"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25</w:t>
            </w:r>
          </w:p>
        </w:tc>
        <w:tc>
          <w:tcPr>
            <w:tcW w:w="292" w:type="dxa"/>
            <w:tcBorders>
              <w:top w:val="nil"/>
              <w:left w:val="nil"/>
              <w:bottom w:val="single" w:sz="4" w:space="0" w:color="auto"/>
              <w:right w:val="single" w:sz="4" w:space="0" w:color="auto"/>
            </w:tcBorders>
            <w:noWrap/>
            <w:vAlign w:val="center"/>
            <w:hideMark/>
          </w:tcPr>
          <w:p w14:paraId="66EEEAA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76ACB4C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555-000017</w:t>
            </w:r>
          </w:p>
        </w:tc>
        <w:tc>
          <w:tcPr>
            <w:tcW w:w="4220" w:type="dxa"/>
            <w:tcBorders>
              <w:top w:val="nil"/>
              <w:left w:val="nil"/>
              <w:bottom w:val="single" w:sz="4" w:space="0" w:color="auto"/>
              <w:right w:val="single" w:sz="4" w:space="0" w:color="auto"/>
            </w:tcBorders>
            <w:noWrap/>
            <w:vAlign w:val="center"/>
            <w:hideMark/>
          </w:tcPr>
          <w:p w14:paraId="5AA0F5C9"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Pulley Wheel - Assembly</w:t>
            </w:r>
          </w:p>
        </w:tc>
        <w:tc>
          <w:tcPr>
            <w:tcW w:w="480" w:type="dxa"/>
            <w:tcBorders>
              <w:top w:val="nil"/>
              <w:left w:val="nil"/>
              <w:bottom w:val="single" w:sz="4" w:space="0" w:color="auto"/>
              <w:right w:val="single" w:sz="4" w:space="0" w:color="auto"/>
            </w:tcBorders>
            <w:noWrap/>
            <w:vAlign w:val="center"/>
            <w:hideMark/>
          </w:tcPr>
          <w:p w14:paraId="6C020DA3"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752B69F6"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089A59E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26</w:t>
            </w:r>
          </w:p>
        </w:tc>
        <w:tc>
          <w:tcPr>
            <w:tcW w:w="292" w:type="dxa"/>
            <w:tcBorders>
              <w:top w:val="nil"/>
              <w:left w:val="nil"/>
              <w:bottom w:val="single" w:sz="4" w:space="0" w:color="auto"/>
              <w:right w:val="single" w:sz="4" w:space="0" w:color="auto"/>
            </w:tcBorders>
            <w:noWrap/>
            <w:vAlign w:val="center"/>
            <w:hideMark/>
          </w:tcPr>
          <w:p w14:paraId="2477722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1563BC8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022-000002</w:t>
            </w:r>
          </w:p>
        </w:tc>
        <w:tc>
          <w:tcPr>
            <w:tcW w:w="4220" w:type="dxa"/>
            <w:tcBorders>
              <w:top w:val="nil"/>
              <w:left w:val="nil"/>
              <w:bottom w:val="single" w:sz="4" w:space="0" w:color="auto"/>
              <w:right w:val="single" w:sz="4" w:space="0" w:color="auto"/>
            </w:tcBorders>
            <w:noWrap/>
            <w:vAlign w:val="center"/>
            <w:hideMark/>
          </w:tcPr>
          <w:p w14:paraId="2E437562"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Bob Weight - Assembly</w:t>
            </w:r>
          </w:p>
        </w:tc>
        <w:tc>
          <w:tcPr>
            <w:tcW w:w="480" w:type="dxa"/>
            <w:tcBorders>
              <w:top w:val="nil"/>
              <w:left w:val="nil"/>
              <w:bottom w:val="single" w:sz="4" w:space="0" w:color="auto"/>
              <w:right w:val="single" w:sz="4" w:space="0" w:color="auto"/>
            </w:tcBorders>
            <w:noWrap/>
            <w:vAlign w:val="center"/>
            <w:hideMark/>
          </w:tcPr>
          <w:p w14:paraId="6CFB063E"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4040712A"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D8D02DF"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45B3EC4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227BE2F1"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022-000004</w:t>
            </w:r>
          </w:p>
        </w:tc>
        <w:tc>
          <w:tcPr>
            <w:tcW w:w="4220" w:type="dxa"/>
            <w:tcBorders>
              <w:top w:val="nil"/>
              <w:left w:val="nil"/>
              <w:bottom w:val="single" w:sz="4" w:space="0" w:color="auto"/>
              <w:right w:val="single" w:sz="4" w:space="0" w:color="auto"/>
            </w:tcBorders>
            <w:noWrap/>
            <w:vAlign w:val="center"/>
            <w:hideMark/>
          </w:tcPr>
          <w:p w14:paraId="05BE0328"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Half Bob Weight - Assembly</w:t>
            </w:r>
          </w:p>
        </w:tc>
        <w:tc>
          <w:tcPr>
            <w:tcW w:w="480" w:type="dxa"/>
            <w:tcBorders>
              <w:top w:val="nil"/>
              <w:left w:val="nil"/>
              <w:bottom w:val="single" w:sz="4" w:space="0" w:color="auto"/>
              <w:right w:val="single" w:sz="4" w:space="0" w:color="auto"/>
            </w:tcBorders>
            <w:noWrap/>
            <w:vAlign w:val="center"/>
            <w:hideMark/>
          </w:tcPr>
          <w:p w14:paraId="658BD39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3A82832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03422C0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27</w:t>
            </w:r>
          </w:p>
        </w:tc>
        <w:tc>
          <w:tcPr>
            <w:tcW w:w="292" w:type="dxa"/>
            <w:tcBorders>
              <w:top w:val="nil"/>
              <w:left w:val="nil"/>
              <w:bottom w:val="single" w:sz="4" w:space="0" w:color="auto"/>
              <w:right w:val="single" w:sz="4" w:space="0" w:color="auto"/>
            </w:tcBorders>
            <w:noWrap/>
            <w:vAlign w:val="center"/>
            <w:hideMark/>
          </w:tcPr>
          <w:p w14:paraId="1C9FE53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3D29D65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079-000008</w:t>
            </w:r>
          </w:p>
        </w:tc>
        <w:tc>
          <w:tcPr>
            <w:tcW w:w="4220" w:type="dxa"/>
            <w:tcBorders>
              <w:top w:val="nil"/>
              <w:left w:val="nil"/>
              <w:bottom w:val="single" w:sz="4" w:space="0" w:color="auto"/>
              <w:right w:val="single" w:sz="4" w:space="0" w:color="auto"/>
            </w:tcBorders>
            <w:noWrap/>
            <w:vAlign w:val="center"/>
            <w:hideMark/>
          </w:tcPr>
          <w:p w14:paraId="091174AC"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15' (4.5m) &amp; Hook - Assembly</w:t>
            </w:r>
          </w:p>
        </w:tc>
        <w:tc>
          <w:tcPr>
            <w:tcW w:w="480" w:type="dxa"/>
            <w:tcBorders>
              <w:top w:val="nil"/>
              <w:left w:val="nil"/>
              <w:bottom w:val="single" w:sz="4" w:space="0" w:color="auto"/>
              <w:right w:val="single" w:sz="4" w:space="0" w:color="auto"/>
            </w:tcBorders>
            <w:noWrap/>
            <w:vAlign w:val="center"/>
            <w:hideMark/>
          </w:tcPr>
          <w:p w14:paraId="7DB59783"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5F50F532"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3BEE9E6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4C408FF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63DFE4C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079-000009</w:t>
            </w:r>
          </w:p>
        </w:tc>
        <w:tc>
          <w:tcPr>
            <w:tcW w:w="4220" w:type="dxa"/>
            <w:tcBorders>
              <w:top w:val="nil"/>
              <w:left w:val="nil"/>
              <w:bottom w:val="single" w:sz="4" w:space="0" w:color="auto"/>
              <w:right w:val="single" w:sz="4" w:space="0" w:color="auto"/>
            </w:tcBorders>
            <w:noWrap/>
            <w:vAlign w:val="center"/>
            <w:hideMark/>
          </w:tcPr>
          <w:p w14:paraId="1F595FCC"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20' (6.0m) &amp; Hook - Assembly</w:t>
            </w:r>
          </w:p>
        </w:tc>
        <w:tc>
          <w:tcPr>
            <w:tcW w:w="480" w:type="dxa"/>
            <w:tcBorders>
              <w:top w:val="nil"/>
              <w:left w:val="nil"/>
              <w:bottom w:val="single" w:sz="4" w:space="0" w:color="auto"/>
              <w:right w:val="single" w:sz="4" w:space="0" w:color="auto"/>
            </w:tcBorders>
            <w:noWrap/>
            <w:vAlign w:val="center"/>
            <w:hideMark/>
          </w:tcPr>
          <w:p w14:paraId="42BCC7F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0DD58467"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3FDB798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61D1D4E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c</w:t>
            </w:r>
          </w:p>
        </w:tc>
        <w:tc>
          <w:tcPr>
            <w:tcW w:w="2320" w:type="dxa"/>
            <w:tcBorders>
              <w:top w:val="nil"/>
              <w:left w:val="nil"/>
              <w:bottom w:val="single" w:sz="4" w:space="0" w:color="auto"/>
              <w:right w:val="single" w:sz="4" w:space="0" w:color="auto"/>
            </w:tcBorders>
            <w:noWrap/>
            <w:vAlign w:val="center"/>
            <w:hideMark/>
          </w:tcPr>
          <w:p w14:paraId="49E1B03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079-000010</w:t>
            </w:r>
          </w:p>
        </w:tc>
        <w:tc>
          <w:tcPr>
            <w:tcW w:w="4220" w:type="dxa"/>
            <w:tcBorders>
              <w:top w:val="nil"/>
              <w:left w:val="nil"/>
              <w:bottom w:val="single" w:sz="4" w:space="0" w:color="auto"/>
              <w:right w:val="single" w:sz="4" w:space="0" w:color="auto"/>
            </w:tcBorders>
            <w:noWrap/>
            <w:vAlign w:val="center"/>
            <w:hideMark/>
          </w:tcPr>
          <w:p w14:paraId="7231B89E"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30' (9.1m) &amp; Hook - Assembly</w:t>
            </w:r>
          </w:p>
        </w:tc>
        <w:tc>
          <w:tcPr>
            <w:tcW w:w="480" w:type="dxa"/>
            <w:tcBorders>
              <w:top w:val="nil"/>
              <w:left w:val="nil"/>
              <w:bottom w:val="single" w:sz="4" w:space="0" w:color="auto"/>
              <w:right w:val="single" w:sz="4" w:space="0" w:color="auto"/>
            </w:tcBorders>
            <w:noWrap/>
            <w:vAlign w:val="center"/>
            <w:hideMark/>
          </w:tcPr>
          <w:p w14:paraId="78847DA8"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480CD1FE"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3452C53"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28</w:t>
            </w:r>
          </w:p>
        </w:tc>
        <w:tc>
          <w:tcPr>
            <w:tcW w:w="292" w:type="dxa"/>
            <w:tcBorders>
              <w:top w:val="nil"/>
              <w:left w:val="nil"/>
              <w:bottom w:val="single" w:sz="4" w:space="0" w:color="auto"/>
              <w:right w:val="single" w:sz="4" w:space="0" w:color="auto"/>
            </w:tcBorders>
            <w:noWrap/>
            <w:vAlign w:val="center"/>
            <w:hideMark/>
          </w:tcPr>
          <w:p w14:paraId="1FC23BE1"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797FE46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560-000016</w:t>
            </w:r>
          </w:p>
        </w:tc>
        <w:tc>
          <w:tcPr>
            <w:tcW w:w="4220" w:type="dxa"/>
            <w:tcBorders>
              <w:top w:val="nil"/>
              <w:left w:val="nil"/>
              <w:bottom w:val="single" w:sz="4" w:space="0" w:color="auto"/>
              <w:right w:val="single" w:sz="4" w:space="0" w:color="auto"/>
            </w:tcBorders>
            <w:noWrap/>
            <w:vAlign w:val="center"/>
            <w:hideMark/>
          </w:tcPr>
          <w:p w14:paraId="3A6A3011"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Remote Control (3 Button Handset)</w:t>
            </w:r>
          </w:p>
        </w:tc>
        <w:tc>
          <w:tcPr>
            <w:tcW w:w="480" w:type="dxa"/>
            <w:tcBorders>
              <w:top w:val="nil"/>
              <w:left w:val="nil"/>
              <w:bottom w:val="single" w:sz="4" w:space="0" w:color="auto"/>
              <w:right w:val="single" w:sz="4" w:space="0" w:color="auto"/>
            </w:tcBorders>
            <w:noWrap/>
            <w:vAlign w:val="center"/>
            <w:hideMark/>
          </w:tcPr>
          <w:p w14:paraId="16C2BE57"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5A0FFC54"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2EE0D491"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29</w:t>
            </w:r>
          </w:p>
        </w:tc>
        <w:tc>
          <w:tcPr>
            <w:tcW w:w="292" w:type="dxa"/>
            <w:tcBorders>
              <w:top w:val="nil"/>
              <w:left w:val="nil"/>
              <w:bottom w:val="single" w:sz="4" w:space="0" w:color="auto"/>
              <w:right w:val="single" w:sz="4" w:space="0" w:color="auto"/>
            </w:tcBorders>
            <w:noWrap/>
            <w:vAlign w:val="center"/>
            <w:hideMark/>
          </w:tcPr>
          <w:p w14:paraId="0247899C"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0D76CB5D"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Subject to Specification</w:t>
            </w:r>
          </w:p>
        </w:tc>
        <w:tc>
          <w:tcPr>
            <w:tcW w:w="4220" w:type="dxa"/>
            <w:tcBorders>
              <w:top w:val="nil"/>
              <w:left w:val="nil"/>
              <w:bottom w:val="single" w:sz="4" w:space="0" w:color="auto"/>
              <w:right w:val="single" w:sz="4" w:space="0" w:color="auto"/>
            </w:tcBorders>
            <w:noWrap/>
            <w:vAlign w:val="center"/>
            <w:hideMark/>
          </w:tcPr>
          <w:p w14:paraId="21647047"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noWrap/>
            <w:vAlign w:val="center"/>
            <w:hideMark/>
          </w:tcPr>
          <w:p w14:paraId="253414D5"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37085426"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32501143"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30</w:t>
            </w:r>
          </w:p>
        </w:tc>
        <w:tc>
          <w:tcPr>
            <w:tcW w:w="292" w:type="dxa"/>
            <w:tcBorders>
              <w:top w:val="nil"/>
              <w:left w:val="nil"/>
              <w:bottom w:val="single" w:sz="4" w:space="0" w:color="auto"/>
              <w:right w:val="single" w:sz="4" w:space="0" w:color="auto"/>
            </w:tcBorders>
            <w:noWrap/>
            <w:vAlign w:val="center"/>
            <w:hideMark/>
          </w:tcPr>
          <w:p w14:paraId="44B2FCA6"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19346D2"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079-000050</w:t>
            </w:r>
          </w:p>
        </w:tc>
        <w:tc>
          <w:tcPr>
            <w:tcW w:w="4220" w:type="dxa"/>
            <w:tcBorders>
              <w:top w:val="nil"/>
              <w:left w:val="nil"/>
              <w:bottom w:val="single" w:sz="4" w:space="0" w:color="auto"/>
              <w:right w:val="single" w:sz="4" w:space="0" w:color="auto"/>
            </w:tcBorders>
            <w:noWrap/>
            <w:vAlign w:val="center"/>
            <w:hideMark/>
          </w:tcPr>
          <w:p w14:paraId="2A10A9F3"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Hook (Bulkhead Mounted) - Assembly</w:t>
            </w:r>
          </w:p>
        </w:tc>
        <w:tc>
          <w:tcPr>
            <w:tcW w:w="480" w:type="dxa"/>
            <w:tcBorders>
              <w:top w:val="nil"/>
              <w:left w:val="nil"/>
              <w:bottom w:val="single" w:sz="4" w:space="0" w:color="auto"/>
              <w:right w:val="single" w:sz="4" w:space="0" w:color="auto"/>
            </w:tcBorders>
            <w:noWrap/>
            <w:vAlign w:val="center"/>
            <w:hideMark/>
          </w:tcPr>
          <w:p w14:paraId="5C54A9F0"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EC6CFA" w14:paraId="23BEBD06"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591083A"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31</w:t>
            </w:r>
          </w:p>
        </w:tc>
        <w:tc>
          <w:tcPr>
            <w:tcW w:w="292" w:type="dxa"/>
            <w:tcBorders>
              <w:top w:val="nil"/>
              <w:left w:val="nil"/>
              <w:bottom w:val="single" w:sz="4" w:space="0" w:color="auto"/>
              <w:right w:val="single" w:sz="4" w:space="0" w:color="auto"/>
            </w:tcBorders>
            <w:noWrap/>
            <w:vAlign w:val="center"/>
            <w:hideMark/>
          </w:tcPr>
          <w:p w14:paraId="37F56B6B"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D26B33F"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039-000002</w:t>
            </w:r>
          </w:p>
        </w:tc>
        <w:tc>
          <w:tcPr>
            <w:tcW w:w="4220" w:type="dxa"/>
            <w:tcBorders>
              <w:top w:val="nil"/>
              <w:left w:val="nil"/>
              <w:bottom w:val="single" w:sz="4" w:space="0" w:color="auto"/>
              <w:right w:val="single" w:sz="4" w:space="0" w:color="auto"/>
            </w:tcBorders>
            <w:noWrap/>
            <w:vAlign w:val="center"/>
            <w:hideMark/>
          </w:tcPr>
          <w:p w14:paraId="30B76DC0" w14:textId="77777777" w:rsidR="00CE6240" w:rsidRPr="006723B9" w:rsidRDefault="008D1FC3"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Flanged Bush</w:t>
            </w:r>
          </w:p>
        </w:tc>
        <w:tc>
          <w:tcPr>
            <w:tcW w:w="480" w:type="dxa"/>
            <w:tcBorders>
              <w:top w:val="nil"/>
              <w:left w:val="nil"/>
              <w:bottom w:val="single" w:sz="4" w:space="0" w:color="auto"/>
              <w:right w:val="single" w:sz="4" w:space="0" w:color="auto"/>
            </w:tcBorders>
            <w:noWrap/>
            <w:vAlign w:val="center"/>
            <w:hideMark/>
          </w:tcPr>
          <w:p w14:paraId="07FA2DE1" w14:textId="77777777" w:rsidR="00CE6240" w:rsidRPr="006723B9" w:rsidRDefault="008D1FC3"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w:t>
            </w:r>
          </w:p>
        </w:tc>
      </w:tr>
    </w:tbl>
    <w:p w14:paraId="67665011" w14:textId="77777777" w:rsidR="00333B5A" w:rsidRDefault="008D1FC3" w:rsidP="00BF4707">
      <w:pPr>
        <w:pStyle w:val="Heading3"/>
      </w:pPr>
      <w:r>
        <w:t xml:space="preserve"> </w:t>
      </w:r>
      <w:r>
        <w:br w:type="page"/>
      </w:r>
    </w:p>
    <w:p w14:paraId="318D7802" w14:textId="689A95FC" w:rsidR="00360716" w:rsidRDefault="00360716" w:rsidP="0049128C">
      <w:pPr>
        <w:pStyle w:val="Heading2"/>
      </w:pPr>
      <w:bookmarkStart w:id="50" w:name="_Toc530400575"/>
      <w:r>
        <w:rPr>
          <w:noProof/>
        </w:rPr>
        <w:lastRenderedPageBreak/>
        <w:drawing>
          <wp:inline distT="0" distB="0" distL="0" distR="0" wp14:anchorId="4CFF07C5" wp14:editId="36E66ABF">
            <wp:extent cx="5734050" cy="40481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r>
        <w:rPr>
          <w:noProof/>
        </w:rPr>
        <w:drawing>
          <wp:inline distT="0" distB="0" distL="0" distR="0" wp14:anchorId="1C921879" wp14:editId="47CEEE59">
            <wp:extent cx="5734050" cy="4048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bookmarkEnd w:id="50"/>
    </w:p>
    <w:p w14:paraId="6F5A2909" w14:textId="77777777" w:rsidR="00360716" w:rsidRDefault="00360716" w:rsidP="0049128C">
      <w:pPr>
        <w:pStyle w:val="Heading2"/>
      </w:pPr>
    </w:p>
    <w:p w14:paraId="233BF4EB" w14:textId="77777777" w:rsidR="00360716" w:rsidRDefault="00360716" w:rsidP="0049128C">
      <w:pPr>
        <w:pStyle w:val="Heading2"/>
      </w:pPr>
    </w:p>
    <w:p w14:paraId="154DC10E" w14:textId="77777777" w:rsidR="00360716" w:rsidRDefault="00360716" w:rsidP="0049128C">
      <w:pPr>
        <w:pStyle w:val="Heading2"/>
      </w:pPr>
    </w:p>
    <w:tbl>
      <w:tblPr>
        <w:tblW w:w="6460" w:type="dxa"/>
        <w:tblLook w:val="04A0" w:firstRow="1" w:lastRow="0" w:firstColumn="1" w:lastColumn="0" w:noHBand="0" w:noVBand="1"/>
      </w:tblPr>
      <w:tblGrid>
        <w:gridCol w:w="1060"/>
        <w:gridCol w:w="1400"/>
        <w:gridCol w:w="3540"/>
        <w:gridCol w:w="548"/>
      </w:tblGrid>
      <w:tr w:rsidR="00D01FB8" w:rsidRPr="00D01FB8" w14:paraId="393CD2E3" w14:textId="77777777" w:rsidTr="00D01FB8">
        <w:trPr>
          <w:trHeight w:val="287"/>
        </w:trPr>
        <w:tc>
          <w:tcPr>
            <w:tcW w:w="1060" w:type="dxa"/>
            <w:tcBorders>
              <w:top w:val="single" w:sz="4" w:space="0" w:color="auto"/>
              <w:left w:val="single" w:sz="4" w:space="0" w:color="auto"/>
              <w:bottom w:val="single" w:sz="4" w:space="0" w:color="auto"/>
              <w:right w:val="single" w:sz="4" w:space="0" w:color="auto"/>
            </w:tcBorders>
            <w:noWrap/>
            <w:vAlign w:val="bottom"/>
            <w:hideMark/>
          </w:tcPr>
          <w:p w14:paraId="6D007122"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Item</w:t>
            </w:r>
          </w:p>
        </w:tc>
        <w:tc>
          <w:tcPr>
            <w:tcW w:w="1400" w:type="dxa"/>
            <w:tcBorders>
              <w:top w:val="single" w:sz="4" w:space="0" w:color="auto"/>
              <w:left w:val="nil"/>
              <w:bottom w:val="single" w:sz="4" w:space="0" w:color="auto"/>
              <w:right w:val="single" w:sz="4" w:space="0" w:color="auto"/>
            </w:tcBorders>
            <w:noWrap/>
            <w:vAlign w:val="bottom"/>
            <w:hideMark/>
          </w:tcPr>
          <w:p w14:paraId="45012627"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Part Number</w:t>
            </w:r>
          </w:p>
        </w:tc>
        <w:tc>
          <w:tcPr>
            <w:tcW w:w="3540" w:type="dxa"/>
            <w:tcBorders>
              <w:top w:val="single" w:sz="4" w:space="0" w:color="auto"/>
              <w:left w:val="nil"/>
              <w:bottom w:val="single" w:sz="4" w:space="0" w:color="auto"/>
              <w:right w:val="single" w:sz="4" w:space="0" w:color="auto"/>
            </w:tcBorders>
            <w:noWrap/>
            <w:vAlign w:val="bottom"/>
            <w:hideMark/>
          </w:tcPr>
          <w:p w14:paraId="5821894C"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Description</w:t>
            </w:r>
          </w:p>
        </w:tc>
        <w:tc>
          <w:tcPr>
            <w:tcW w:w="460" w:type="dxa"/>
            <w:tcBorders>
              <w:top w:val="single" w:sz="4" w:space="0" w:color="auto"/>
              <w:left w:val="nil"/>
              <w:bottom w:val="single" w:sz="4" w:space="0" w:color="auto"/>
              <w:right w:val="single" w:sz="4" w:space="0" w:color="auto"/>
            </w:tcBorders>
            <w:noWrap/>
            <w:vAlign w:val="bottom"/>
            <w:hideMark/>
          </w:tcPr>
          <w:p w14:paraId="199D0E5D"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Qty</w:t>
            </w:r>
          </w:p>
        </w:tc>
      </w:tr>
      <w:tr w:rsidR="00D01FB8" w:rsidRPr="00D01FB8" w14:paraId="081157CD" w14:textId="77777777" w:rsidTr="00D01FB8">
        <w:trPr>
          <w:trHeight w:val="287"/>
        </w:trPr>
        <w:tc>
          <w:tcPr>
            <w:tcW w:w="1060" w:type="dxa"/>
            <w:tcBorders>
              <w:top w:val="nil"/>
              <w:left w:val="single" w:sz="4" w:space="0" w:color="auto"/>
              <w:bottom w:val="single" w:sz="4" w:space="0" w:color="auto"/>
              <w:right w:val="single" w:sz="4" w:space="0" w:color="auto"/>
            </w:tcBorders>
            <w:noWrap/>
            <w:vAlign w:val="bottom"/>
            <w:hideMark/>
          </w:tcPr>
          <w:p w14:paraId="6D7324C8"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c>
          <w:tcPr>
            <w:tcW w:w="1400" w:type="dxa"/>
            <w:tcBorders>
              <w:top w:val="nil"/>
              <w:left w:val="nil"/>
              <w:bottom w:val="single" w:sz="4" w:space="0" w:color="auto"/>
              <w:right w:val="single" w:sz="4" w:space="0" w:color="auto"/>
            </w:tcBorders>
            <w:noWrap/>
            <w:vAlign w:val="bottom"/>
            <w:hideMark/>
          </w:tcPr>
          <w:p w14:paraId="7556F015"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500-000193</w:t>
            </w:r>
          </w:p>
        </w:tc>
        <w:tc>
          <w:tcPr>
            <w:tcW w:w="3540" w:type="dxa"/>
            <w:tcBorders>
              <w:top w:val="nil"/>
              <w:left w:val="nil"/>
              <w:bottom w:val="single" w:sz="4" w:space="0" w:color="auto"/>
              <w:right w:val="single" w:sz="4" w:space="0" w:color="auto"/>
            </w:tcBorders>
            <w:noWrap/>
            <w:vAlign w:val="bottom"/>
            <w:hideMark/>
          </w:tcPr>
          <w:p w14:paraId="23455755"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This winch is preset sticker</w:t>
            </w:r>
          </w:p>
        </w:tc>
        <w:tc>
          <w:tcPr>
            <w:tcW w:w="460" w:type="dxa"/>
            <w:tcBorders>
              <w:top w:val="nil"/>
              <w:left w:val="nil"/>
              <w:bottom w:val="single" w:sz="4" w:space="0" w:color="auto"/>
              <w:right w:val="single" w:sz="4" w:space="0" w:color="auto"/>
            </w:tcBorders>
            <w:noWrap/>
            <w:vAlign w:val="bottom"/>
            <w:hideMark/>
          </w:tcPr>
          <w:p w14:paraId="36341B8A"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03EE155F" w14:textId="77777777" w:rsidTr="00D01FB8">
        <w:trPr>
          <w:trHeight w:val="287"/>
        </w:trPr>
        <w:tc>
          <w:tcPr>
            <w:tcW w:w="1060" w:type="dxa"/>
            <w:tcBorders>
              <w:top w:val="nil"/>
              <w:left w:val="single" w:sz="4" w:space="0" w:color="auto"/>
              <w:bottom w:val="single" w:sz="4" w:space="0" w:color="auto"/>
              <w:right w:val="single" w:sz="4" w:space="0" w:color="auto"/>
            </w:tcBorders>
            <w:noWrap/>
            <w:vAlign w:val="bottom"/>
            <w:hideMark/>
          </w:tcPr>
          <w:p w14:paraId="1C61FEB5"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2</w:t>
            </w:r>
          </w:p>
        </w:tc>
        <w:tc>
          <w:tcPr>
            <w:tcW w:w="1400" w:type="dxa"/>
            <w:tcBorders>
              <w:top w:val="nil"/>
              <w:left w:val="nil"/>
              <w:bottom w:val="single" w:sz="4" w:space="0" w:color="auto"/>
              <w:right w:val="single" w:sz="4" w:space="0" w:color="auto"/>
            </w:tcBorders>
            <w:noWrap/>
            <w:vAlign w:val="bottom"/>
            <w:hideMark/>
          </w:tcPr>
          <w:p w14:paraId="7675382C"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500-000087</w:t>
            </w:r>
          </w:p>
        </w:tc>
        <w:tc>
          <w:tcPr>
            <w:tcW w:w="3540" w:type="dxa"/>
            <w:tcBorders>
              <w:top w:val="nil"/>
              <w:left w:val="nil"/>
              <w:bottom w:val="single" w:sz="4" w:space="0" w:color="auto"/>
              <w:right w:val="single" w:sz="4" w:space="0" w:color="auto"/>
            </w:tcBorders>
            <w:noWrap/>
            <w:vAlign w:val="bottom"/>
            <w:hideMark/>
          </w:tcPr>
          <w:p w14:paraId="09F8E8B3"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KJ250/1.5 Boom Label Set</w:t>
            </w:r>
          </w:p>
        </w:tc>
        <w:tc>
          <w:tcPr>
            <w:tcW w:w="460" w:type="dxa"/>
            <w:tcBorders>
              <w:top w:val="nil"/>
              <w:left w:val="nil"/>
              <w:bottom w:val="single" w:sz="4" w:space="0" w:color="auto"/>
              <w:right w:val="single" w:sz="4" w:space="0" w:color="auto"/>
            </w:tcBorders>
            <w:noWrap/>
            <w:vAlign w:val="bottom"/>
            <w:hideMark/>
          </w:tcPr>
          <w:p w14:paraId="2D03C01E"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6E72C50E" w14:textId="77777777" w:rsidTr="00D01FB8">
        <w:trPr>
          <w:trHeight w:val="287"/>
        </w:trPr>
        <w:tc>
          <w:tcPr>
            <w:tcW w:w="1060" w:type="dxa"/>
            <w:tcBorders>
              <w:top w:val="nil"/>
              <w:left w:val="single" w:sz="4" w:space="0" w:color="auto"/>
              <w:bottom w:val="single" w:sz="4" w:space="0" w:color="auto"/>
              <w:right w:val="single" w:sz="4" w:space="0" w:color="auto"/>
            </w:tcBorders>
            <w:noWrap/>
            <w:vAlign w:val="bottom"/>
            <w:hideMark/>
          </w:tcPr>
          <w:p w14:paraId="5FB68226"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3</w:t>
            </w:r>
          </w:p>
        </w:tc>
        <w:tc>
          <w:tcPr>
            <w:tcW w:w="1400" w:type="dxa"/>
            <w:tcBorders>
              <w:top w:val="nil"/>
              <w:left w:val="nil"/>
              <w:bottom w:val="single" w:sz="4" w:space="0" w:color="auto"/>
              <w:right w:val="single" w:sz="4" w:space="0" w:color="auto"/>
            </w:tcBorders>
            <w:noWrap/>
            <w:vAlign w:val="bottom"/>
            <w:hideMark/>
          </w:tcPr>
          <w:p w14:paraId="77ABE52F"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500-000022</w:t>
            </w:r>
          </w:p>
        </w:tc>
        <w:tc>
          <w:tcPr>
            <w:tcW w:w="3540" w:type="dxa"/>
            <w:tcBorders>
              <w:top w:val="nil"/>
              <w:left w:val="nil"/>
              <w:bottom w:val="single" w:sz="4" w:space="0" w:color="auto"/>
              <w:right w:val="single" w:sz="4" w:space="0" w:color="auto"/>
            </w:tcBorders>
            <w:noWrap/>
            <w:vAlign w:val="bottom"/>
            <w:hideMark/>
          </w:tcPr>
          <w:p w14:paraId="1884462B"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Manufacturers CE Plate</w:t>
            </w:r>
          </w:p>
        </w:tc>
        <w:tc>
          <w:tcPr>
            <w:tcW w:w="460" w:type="dxa"/>
            <w:tcBorders>
              <w:top w:val="nil"/>
              <w:left w:val="nil"/>
              <w:bottom w:val="single" w:sz="4" w:space="0" w:color="auto"/>
              <w:right w:val="single" w:sz="4" w:space="0" w:color="auto"/>
            </w:tcBorders>
            <w:noWrap/>
            <w:vAlign w:val="bottom"/>
            <w:hideMark/>
          </w:tcPr>
          <w:p w14:paraId="2584B078"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6059426F" w14:textId="77777777" w:rsidTr="00D01FB8">
        <w:trPr>
          <w:trHeight w:val="287"/>
        </w:trPr>
        <w:tc>
          <w:tcPr>
            <w:tcW w:w="1060" w:type="dxa"/>
            <w:tcBorders>
              <w:top w:val="nil"/>
              <w:left w:val="single" w:sz="4" w:space="0" w:color="auto"/>
              <w:bottom w:val="single" w:sz="4" w:space="0" w:color="auto"/>
              <w:right w:val="single" w:sz="4" w:space="0" w:color="auto"/>
            </w:tcBorders>
            <w:noWrap/>
            <w:vAlign w:val="bottom"/>
            <w:hideMark/>
          </w:tcPr>
          <w:p w14:paraId="43FEA5A5"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4</w:t>
            </w:r>
          </w:p>
        </w:tc>
        <w:tc>
          <w:tcPr>
            <w:tcW w:w="1400" w:type="dxa"/>
            <w:tcBorders>
              <w:top w:val="nil"/>
              <w:left w:val="nil"/>
              <w:bottom w:val="single" w:sz="4" w:space="0" w:color="auto"/>
              <w:right w:val="single" w:sz="4" w:space="0" w:color="auto"/>
            </w:tcBorders>
            <w:noWrap/>
            <w:vAlign w:val="bottom"/>
            <w:hideMark/>
          </w:tcPr>
          <w:p w14:paraId="1B2572A6"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500-000179</w:t>
            </w:r>
          </w:p>
        </w:tc>
        <w:tc>
          <w:tcPr>
            <w:tcW w:w="3540" w:type="dxa"/>
            <w:tcBorders>
              <w:top w:val="nil"/>
              <w:left w:val="nil"/>
              <w:bottom w:val="single" w:sz="4" w:space="0" w:color="auto"/>
              <w:right w:val="single" w:sz="4" w:space="0" w:color="auto"/>
            </w:tcBorders>
            <w:noWrap/>
            <w:vAlign w:val="bottom"/>
            <w:hideMark/>
          </w:tcPr>
          <w:p w14:paraId="06AC1DA1"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Installers CE Plate*</w:t>
            </w:r>
          </w:p>
        </w:tc>
        <w:tc>
          <w:tcPr>
            <w:tcW w:w="460" w:type="dxa"/>
            <w:tcBorders>
              <w:top w:val="nil"/>
              <w:left w:val="nil"/>
              <w:bottom w:val="single" w:sz="4" w:space="0" w:color="auto"/>
              <w:right w:val="single" w:sz="4" w:space="0" w:color="auto"/>
            </w:tcBorders>
            <w:noWrap/>
            <w:vAlign w:val="bottom"/>
            <w:hideMark/>
          </w:tcPr>
          <w:p w14:paraId="13F95C5E"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0262CB23" w14:textId="77777777" w:rsidTr="00D01FB8">
        <w:trPr>
          <w:trHeight w:val="287"/>
        </w:trPr>
        <w:tc>
          <w:tcPr>
            <w:tcW w:w="1060" w:type="dxa"/>
            <w:tcBorders>
              <w:top w:val="nil"/>
              <w:left w:val="single" w:sz="4" w:space="0" w:color="auto"/>
              <w:bottom w:val="single" w:sz="4" w:space="0" w:color="auto"/>
              <w:right w:val="single" w:sz="4" w:space="0" w:color="auto"/>
            </w:tcBorders>
            <w:noWrap/>
            <w:vAlign w:val="bottom"/>
            <w:hideMark/>
          </w:tcPr>
          <w:p w14:paraId="5B5696AE"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5</w:t>
            </w:r>
          </w:p>
        </w:tc>
        <w:tc>
          <w:tcPr>
            <w:tcW w:w="1400" w:type="dxa"/>
            <w:tcBorders>
              <w:top w:val="nil"/>
              <w:left w:val="nil"/>
              <w:bottom w:val="single" w:sz="4" w:space="0" w:color="auto"/>
              <w:right w:val="single" w:sz="4" w:space="0" w:color="auto"/>
            </w:tcBorders>
            <w:noWrap/>
            <w:vAlign w:val="bottom"/>
            <w:hideMark/>
          </w:tcPr>
          <w:p w14:paraId="23DF82CE"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500-000184</w:t>
            </w:r>
          </w:p>
        </w:tc>
        <w:tc>
          <w:tcPr>
            <w:tcW w:w="3540" w:type="dxa"/>
            <w:tcBorders>
              <w:top w:val="nil"/>
              <w:left w:val="nil"/>
              <w:bottom w:val="single" w:sz="4" w:space="0" w:color="auto"/>
              <w:right w:val="single" w:sz="4" w:space="0" w:color="auto"/>
            </w:tcBorders>
            <w:noWrap/>
            <w:vAlign w:val="bottom"/>
            <w:hideMark/>
          </w:tcPr>
          <w:p w14:paraId="50A9DA66"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Operating Instructions</w:t>
            </w:r>
          </w:p>
        </w:tc>
        <w:tc>
          <w:tcPr>
            <w:tcW w:w="460" w:type="dxa"/>
            <w:tcBorders>
              <w:top w:val="nil"/>
              <w:left w:val="nil"/>
              <w:bottom w:val="single" w:sz="4" w:space="0" w:color="auto"/>
              <w:right w:val="single" w:sz="4" w:space="0" w:color="auto"/>
            </w:tcBorders>
            <w:noWrap/>
            <w:vAlign w:val="bottom"/>
            <w:hideMark/>
          </w:tcPr>
          <w:p w14:paraId="1F2C526C"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33DE99F2" w14:textId="77777777" w:rsidTr="00D01FB8">
        <w:trPr>
          <w:trHeight w:val="287"/>
        </w:trPr>
        <w:tc>
          <w:tcPr>
            <w:tcW w:w="1060" w:type="dxa"/>
            <w:tcBorders>
              <w:top w:val="nil"/>
              <w:left w:val="single" w:sz="4" w:space="0" w:color="auto"/>
              <w:bottom w:val="single" w:sz="4" w:space="0" w:color="auto"/>
              <w:right w:val="single" w:sz="4" w:space="0" w:color="auto"/>
            </w:tcBorders>
            <w:noWrap/>
            <w:vAlign w:val="bottom"/>
            <w:hideMark/>
          </w:tcPr>
          <w:p w14:paraId="23179F49"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6</w:t>
            </w:r>
          </w:p>
        </w:tc>
        <w:tc>
          <w:tcPr>
            <w:tcW w:w="1400" w:type="dxa"/>
            <w:tcBorders>
              <w:top w:val="nil"/>
              <w:left w:val="nil"/>
              <w:bottom w:val="single" w:sz="4" w:space="0" w:color="auto"/>
              <w:right w:val="single" w:sz="4" w:space="0" w:color="auto"/>
            </w:tcBorders>
            <w:noWrap/>
            <w:vAlign w:val="bottom"/>
            <w:hideMark/>
          </w:tcPr>
          <w:p w14:paraId="5C467562"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500-000031</w:t>
            </w:r>
          </w:p>
        </w:tc>
        <w:tc>
          <w:tcPr>
            <w:tcW w:w="3540" w:type="dxa"/>
            <w:tcBorders>
              <w:top w:val="nil"/>
              <w:left w:val="nil"/>
              <w:bottom w:val="single" w:sz="4" w:space="0" w:color="auto"/>
              <w:right w:val="single" w:sz="4" w:space="0" w:color="auto"/>
            </w:tcBorders>
            <w:noWrap/>
            <w:vAlign w:val="bottom"/>
            <w:hideMark/>
          </w:tcPr>
          <w:p w14:paraId="1612147C"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Caution Sticker Blue</w:t>
            </w:r>
          </w:p>
        </w:tc>
        <w:tc>
          <w:tcPr>
            <w:tcW w:w="460" w:type="dxa"/>
            <w:tcBorders>
              <w:top w:val="nil"/>
              <w:left w:val="nil"/>
              <w:bottom w:val="single" w:sz="4" w:space="0" w:color="auto"/>
              <w:right w:val="single" w:sz="4" w:space="0" w:color="auto"/>
            </w:tcBorders>
            <w:noWrap/>
            <w:vAlign w:val="bottom"/>
            <w:hideMark/>
          </w:tcPr>
          <w:p w14:paraId="4EA89164"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44A1B522" w14:textId="77777777" w:rsidTr="00D01FB8">
        <w:trPr>
          <w:trHeight w:val="287"/>
        </w:trPr>
        <w:tc>
          <w:tcPr>
            <w:tcW w:w="1060" w:type="dxa"/>
            <w:tcBorders>
              <w:top w:val="nil"/>
              <w:left w:val="single" w:sz="4" w:space="0" w:color="auto"/>
              <w:bottom w:val="single" w:sz="4" w:space="0" w:color="auto"/>
              <w:right w:val="single" w:sz="4" w:space="0" w:color="auto"/>
            </w:tcBorders>
            <w:noWrap/>
            <w:vAlign w:val="bottom"/>
            <w:hideMark/>
          </w:tcPr>
          <w:p w14:paraId="7DC4B2F9"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7</w:t>
            </w:r>
          </w:p>
        </w:tc>
        <w:tc>
          <w:tcPr>
            <w:tcW w:w="1400" w:type="dxa"/>
            <w:tcBorders>
              <w:top w:val="nil"/>
              <w:left w:val="nil"/>
              <w:bottom w:val="single" w:sz="4" w:space="0" w:color="auto"/>
              <w:right w:val="single" w:sz="4" w:space="0" w:color="auto"/>
            </w:tcBorders>
            <w:noWrap/>
            <w:vAlign w:val="bottom"/>
            <w:hideMark/>
          </w:tcPr>
          <w:p w14:paraId="7E130765"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500-000182</w:t>
            </w:r>
          </w:p>
        </w:tc>
        <w:tc>
          <w:tcPr>
            <w:tcW w:w="3540" w:type="dxa"/>
            <w:tcBorders>
              <w:top w:val="nil"/>
              <w:left w:val="nil"/>
              <w:bottom w:val="single" w:sz="4" w:space="0" w:color="auto"/>
              <w:right w:val="single" w:sz="4" w:space="0" w:color="auto"/>
            </w:tcBorders>
            <w:noWrap/>
            <w:vAlign w:val="bottom"/>
            <w:hideMark/>
          </w:tcPr>
          <w:p w14:paraId="3B0FA128"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Vertical Sticker (9 safety warning icons)</w:t>
            </w:r>
          </w:p>
        </w:tc>
        <w:tc>
          <w:tcPr>
            <w:tcW w:w="460" w:type="dxa"/>
            <w:tcBorders>
              <w:top w:val="nil"/>
              <w:left w:val="nil"/>
              <w:bottom w:val="single" w:sz="4" w:space="0" w:color="auto"/>
              <w:right w:val="single" w:sz="4" w:space="0" w:color="auto"/>
            </w:tcBorders>
            <w:noWrap/>
            <w:vAlign w:val="bottom"/>
            <w:hideMark/>
          </w:tcPr>
          <w:p w14:paraId="61A651EC"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4B0F076B" w14:textId="77777777" w:rsidTr="00D01FB8">
        <w:trPr>
          <w:trHeight w:val="287"/>
        </w:trPr>
        <w:tc>
          <w:tcPr>
            <w:tcW w:w="1060" w:type="dxa"/>
            <w:tcBorders>
              <w:top w:val="nil"/>
              <w:left w:val="single" w:sz="4" w:space="0" w:color="auto"/>
              <w:bottom w:val="single" w:sz="4" w:space="0" w:color="auto"/>
              <w:right w:val="single" w:sz="4" w:space="0" w:color="auto"/>
            </w:tcBorders>
            <w:noWrap/>
            <w:vAlign w:val="bottom"/>
            <w:hideMark/>
          </w:tcPr>
          <w:p w14:paraId="0AAEB07F"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8</w:t>
            </w:r>
          </w:p>
        </w:tc>
        <w:tc>
          <w:tcPr>
            <w:tcW w:w="1400" w:type="dxa"/>
            <w:tcBorders>
              <w:top w:val="nil"/>
              <w:left w:val="nil"/>
              <w:bottom w:val="single" w:sz="4" w:space="0" w:color="auto"/>
              <w:right w:val="single" w:sz="4" w:space="0" w:color="auto"/>
            </w:tcBorders>
            <w:noWrap/>
            <w:vAlign w:val="bottom"/>
            <w:hideMark/>
          </w:tcPr>
          <w:p w14:paraId="6AB5B520"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 xml:space="preserve">500-000183  </w:t>
            </w:r>
          </w:p>
        </w:tc>
        <w:tc>
          <w:tcPr>
            <w:tcW w:w="3540" w:type="dxa"/>
            <w:tcBorders>
              <w:top w:val="nil"/>
              <w:left w:val="nil"/>
              <w:bottom w:val="single" w:sz="4" w:space="0" w:color="auto"/>
              <w:right w:val="single" w:sz="4" w:space="0" w:color="auto"/>
            </w:tcBorders>
            <w:noWrap/>
            <w:vAlign w:val="bottom"/>
            <w:hideMark/>
          </w:tcPr>
          <w:p w14:paraId="57F28748"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Before driving sticker</w:t>
            </w:r>
          </w:p>
        </w:tc>
        <w:tc>
          <w:tcPr>
            <w:tcW w:w="460" w:type="dxa"/>
            <w:tcBorders>
              <w:top w:val="nil"/>
              <w:left w:val="nil"/>
              <w:bottom w:val="single" w:sz="4" w:space="0" w:color="auto"/>
              <w:right w:val="single" w:sz="4" w:space="0" w:color="auto"/>
            </w:tcBorders>
            <w:noWrap/>
            <w:vAlign w:val="bottom"/>
            <w:hideMark/>
          </w:tcPr>
          <w:p w14:paraId="0E3CBC43"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15C32A7D" w14:textId="77777777" w:rsidTr="00D01FB8">
        <w:trPr>
          <w:trHeight w:val="287"/>
        </w:trPr>
        <w:tc>
          <w:tcPr>
            <w:tcW w:w="1060" w:type="dxa"/>
            <w:tcBorders>
              <w:top w:val="nil"/>
              <w:left w:val="single" w:sz="4" w:space="0" w:color="auto"/>
              <w:bottom w:val="single" w:sz="4" w:space="0" w:color="auto"/>
              <w:right w:val="single" w:sz="4" w:space="0" w:color="auto"/>
            </w:tcBorders>
            <w:noWrap/>
            <w:vAlign w:val="bottom"/>
            <w:hideMark/>
          </w:tcPr>
          <w:p w14:paraId="1A9C6CBD"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9</w:t>
            </w:r>
          </w:p>
        </w:tc>
        <w:tc>
          <w:tcPr>
            <w:tcW w:w="1400" w:type="dxa"/>
            <w:tcBorders>
              <w:top w:val="nil"/>
              <w:left w:val="nil"/>
              <w:bottom w:val="single" w:sz="4" w:space="0" w:color="auto"/>
              <w:right w:val="single" w:sz="4" w:space="0" w:color="auto"/>
            </w:tcBorders>
            <w:noWrap/>
            <w:vAlign w:val="bottom"/>
            <w:hideMark/>
          </w:tcPr>
          <w:p w14:paraId="7E045278"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500-000185</w:t>
            </w:r>
          </w:p>
        </w:tc>
        <w:tc>
          <w:tcPr>
            <w:tcW w:w="3540" w:type="dxa"/>
            <w:tcBorders>
              <w:top w:val="nil"/>
              <w:left w:val="nil"/>
              <w:bottom w:val="single" w:sz="4" w:space="0" w:color="auto"/>
              <w:right w:val="single" w:sz="4" w:space="0" w:color="auto"/>
            </w:tcBorders>
            <w:noWrap/>
            <w:vAlign w:val="bottom"/>
            <w:hideMark/>
          </w:tcPr>
          <w:p w14:paraId="06DCAE33"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Stowing Instruction</w:t>
            </w:r>
          </w:p>
        </w:tc>
        <w:tc>
          <w:tcPr>
            <w:tcW w:w="460" w:type="dxa"/>
            <w:tcBorders>
              <w:top w:val="nil"/>
              <w:left w:val="nil"/>
              <w:bottom w:val="single" w:sz="4" w:space="0" w:color="auto"/>
              <w:right w:val="single" w:sz="4" w:space="0" w:color="auto"/>
            </w:tcBorders>
            <w:noWrap/>
            <w:vAlign w:val="bottom"/>
            <w:hideMark/>
          </w:tcPr>
          <w:p w14:paraId="5B137D84"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bl>
    <w:p w14:paraId="75F044E2" w14:textId="7FD48F55" w:rsidR="00360716" w:rsidRDefault="00360716" w:rsidP="0049128C">
      <w:pPr>
        <w:pStyle w:val="Heading2"/>
      </w:pPr>
    </w:p>
    <w:p w14:paraId="188BA884" w14:textId="40CC9483" w:rsidR="00D01FB8" w:rsidRDefault="00D01FB8" w:rsidP="00D01FB8"/>
    <w:p w14:paraId="036A4727" w14:textId="77777777" w:rsidR="00D01FB8" w:rsidRPr="00D01FB8" w:rsidRDefault="00D01FB8" w:rsidP="00D01FB8"/>
    <w:p w14:paraId="767A76E4" w14:textId="1F384351" w:rsidR="00D01FB8" w:rsidRDefault="00D01FB8" w:rsidP="0049128C">
      <w:pPr>
        <w:pStyle w:val="Heading2"/>
      </w:pPr>
    </w:p>
    <w:p w14:paraId="4C7B2AFB" w14:textId="77777777" w:rsidR="00D01FB8" w:rsidRPr="00D01FB8" w:rsidRDefault="00D01FB8" w:rsidP="00D01FB8"/>
    <w:p w14:paraId="74F4085B" w14:textId="77777777" w:rsidR="00D01FB8" w:rsidRDefault="00D01FB8" w:rsidP="0049128C">
      <w:pPr>
        <w:pStyle w:val="Heading2"/>
      </w:pPr>
    </w:p>
    <w:p w14:paraId="60F8EE82" w14:textId="48E2E943" w:rsidR="00D01FB8" w:rsidRDefault="00D01FB8" w:rsidP="0049128C">
      <w:pPr>
        <w:pStyle w:val="Heading2"/>
      </w:pPr>
    </w:p>
    <w:p w14:paraId="441B88BB" w14:textId="6F593C28" w:rsidR="00D01FB8" w:rsidRDefault="00D01FB8" w:rsidP="00D01FB8"/>
    <w:p w14:paraId="4D65BCA6" w14:textId="5302F85B" w:rsidR="00D01FB8" w:rsidRDefault="00D01FB8" w:rsidP="00D01FB8"/>
    <w:p w14:paraId="33FEA2E9" w14:textId="4ABC950B" w:rsidR="00D01FB8" w:rsidRDefault="00D01FB8" w:rsidP="00D01FB8"/>
    <w:p w14:paraId="3FAE9D04" w14:textId="28CA6A03" w:rsidR="00D01FB8" w:rsidRDefault="00D01FB8" w:rsidP="00D01FB8"/>
    <w:p w14:paraId="7851BA78" w14:textId="726B9570" w:rsidR="00D01FB8" w:rsidRDefault="00D01FB8" w:rsidP="00D01FB8"/>
    <w:p w14:paraId="2450CFAB" w14:textId="4B3B8ED7" w:rsidR="00D01FB8" w:rsidRDefault="00D01FB8" w:rsidP="00D01FB8"/>
    <w:p w14:paraId="46E39F07" w14:textId="2558AFFA" w:rsidR="00D01FB8" w:rsidRDefault="00D01FB8" w:rsidP="00D01FB8"/>
    <w:p w14:paraId="5663DAE4" w14:textId="4FD14B32" w:rsidR="00D01FB8" w:rsidRDefault="00D01FB8" w:rsidP="00D01FB8"/>
    <w:p w14:paraId="2B3EAC5C" w14:textId="1E670E2E" w:rsidR="00D01FB8" w:rsidRDefault="00D01FB8" w:rsidP="00D01FB8"/>
    <w:p w14:paraId="7297BC7F" w14:textId="42274069" w:rsidR="00D01FB8" w:rsidRDefault="00D01FB8" w:rsidP="00D01FB8"/>
    <w:p w14:paraId="76DEC1C0" w14:textId="5ABBD923" w:rsidR="00D01FB8" w:rsidRDefault="00D01FB8" w:rsidP="00D01FB8"/>
    <w:p w14:paraId="7385ED40" w14:textId="73EBB2C6" w:rsidR="00D01FB8" w:rsidRDefault="00D01FB8" w:rsidP="00D01FB8"/>
    <w:p w14:paraId="34363FF4" w14:textId="77777777" w:rsidR="00D01FB8" w:rsidRPr="00D01FB8" w:rsidRDefault="00D01FB8" w:rsidP="00D01FB8"/>
    <w:p w14:paraId="5B1A818D" w14:textId="27F4449C" w:rsidR="00BF4707" w:rsidRPr="00891850" w:rsidRDefault="008D1FC3" w:rsidP="0049128C">
      <w:pPr>
        <w:pStyle w:val="Heading2"/>
      </w:pPr>
      <w:bookmarkStart w:id="51" w:name="_Toc530400576"/>
      <w:r w:rsidRPr="00891850">
        <w:lastRenderedPageBreak/>
        <w:t>KJ250/2</w:t>
      </w:r>
      <w:r w:rsidR="00333B5A">
        <w:t xml:space="preserve"> – Exploded View</w:t>
      </w:r>
      <w:bookmarkEnd w:id="51"/>
    </w:p>
    <w:p w14:paraId="22E8F536" w14:textId="77777777" w:rsidR="00BF4707" w:rsidRDefault="00BF4707" w:rsidP="006F1C63">
      <w:pPr>
        <w:pStyle w:val="NoSpacing"/>
        <w:rPr>
          <w:sz w:val="20"/>
          <w:szCs w:val="20"/>
        </w:rPr>
      </w:pPr>
    </w:p>
    <w:p w14:paraId="5E13DD2D" w14:textId="77777777" w:rsidR="006F1C63" w:rsidRDefault="008D1FC3" w:rsidP="006F1C63">
      <w:pPr>
        <w:pStyle w:val="NoSpacing"/>
        <w:rPr>
          <w:sz w:val="20"/>
          <w:szCs w:val="20"/>
        </w:rPr>
      </w:pPr>
      <w:r>
        <w:rPr>
          <w:noProof/>
          <w:sz w:val="20"/>
          <w:szCs w:val="20"/>
        </w:rPr>
        <w:drawing>
          <wp:inline distT="0" distB="0" distL="0" distR="0" wp14:anchorId="1E86955F" wp14:editId="3C9FAB41">
            <wp:extent cx="8171895" cy="5865159"/>
            <wp:effectExtent l="0" t="8572" r="0" b="0"/>
            <wp:docPr id="90150" name="Picture 90150" descr="C:\Users\Ed.Penny\AppData\Local\Microsoft\Windows\INetCache\Content.Word\KJ_2m Exp. View - 989-900018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4412" name="Picture 8" descr="C:\Users\Ed.Penny\AppData\Local\Microsoft\Windows\INetCache\Content.Word\KJ_2m Exp. View - 989-900018 - 300dpi.png"/>
                    <pic:cNvPicPr>
                      <a:picLocks noChangeAspect="1" noChangeArrowheads="1"/>
                    </pic:cNvPicPr>
                  </pic:nvPicPr>
                  <pic:blipFill>
                    <a:blip r:embed="rId36" cstate="print">
                      <a:extLst>
                        <a:ext uri="{28A0092B-C50C-407E-A947-70E740481C1C}">
                          <a14:useLocalDpi xmlns:a14="http://schemas.microsoft.com/office/drawing/2010/main" val="0"/>
                        </a:ext>
                      </a:extLst>
                    </a:blip>
                    <a:srcRect l="1671" t="1750" r="5341" b="3842"/>
                    <a:stretch>
                      <a:fillRect/>
                    </a:stretch>
                  </pic:blipFill>
                  <pic:spPr bwMode="auto">
                    <a:xfrm rot="16200000">
                      <a:off x="0" y="0"/>
                      <a:ext cx="8187366" cy="5876263"/>
                    </a:xfrm>
                    <a:prstGeom prst="rect">
                      <a:avLst/>
                    </a:prstGeom>
                    <a:noFill/>
                    <a:ln>
                      <a:noFill/>
                    </a:ln>
                    <a:extLst>
                      <a:ext uri="{53640926-AAD7-44D8-BBD7-CCE9431645EC}">
                        <a14:shadowObscured xmlns:a14="http://schemas.microsoft.com/office/drawing/2010/main"/>
                      </a:ext>
                    </a:extLst>
                  </pic:spPr>
                </pic:pic>
              </a:graphicData>
            </a:graphic>
          </wp:inline>
        </w:drawing>
      </w:r>
    </w:p>
    <w:p w14:paraId="3B18E8E8" w14:textId="77777777" w:rsidR="006F1C63" w:rsidRDefault="006F1C63" w:rsidP="006F1C63">
      <w:pPr>
        <w:pStyle w:val="NoSpacing"/>
        <w:rPr>
          <w:sz w:val="20"/>
          <w:szCs w:val="20"/>
        </w:rPr>
      </w:pPr>
    </w:p>
    <w:p w14:paraId="45ABD2CA" w14:textId="77777777" w:rsidR="00333B5A" w:rsidRPr="00333B5A" w:rsidRDefault="008D1FC3" w:rsidP="0049128C">
      <w:pPr>
        <w:pStyle w:val="Heading2"/>
      </w:pPr>
      <w:bookmarkStart w:id="52" w:name="_Toc530400577"/>
      <w:r w:rsidRPr="00333B5A">
        <w:t>KJ250/2 – Parts List</w:t>
      </w:r>
      <w:bookmarkEnd w:id="52"/>
    </w:p>
    <w:p w14:paraId="6BC2664C" w14:textId="77777777" w:rsidR="00333B5A" w:rsidRDefault="00333B5A" w:rsidP="006F1C63">
      <w:pPr>
        <w:pStyle w:val="NoSpacing"/>
        <w:rPr>
          <w:sz w:val="20"/>
          <w:szCs w:val="20"/>
        </w:rPr>
      </w:pPr>
    </w:p>
    <w:tbl>
      <w:tblPr>
        <w:tblW w:w="7820" w:type="dxa"/>
        <w:jc w:val="center"/>
        <w:tblLook w:val="04A0" w:firstRow="1" w:lastRow="0" w:firstColumn="1" w:lastColumn="0" w:noHBand="0" w:noVBand="1"/>
      </w:tblPr>
      <w:tblGrid>
        <w:gridCol w:w="508"/>
        <w:gridCol w:w="332"/>
        <w:gridCol w:w="2320"/>
        <w:gridCol w:w="4220"/>
        <w:gridCol w:w="591"/>
      </w:tblGrid>
      <w:tr w:rsidR="00EC6CFA" w14:paraId="5F1359A0" w14:textId="77777777" w:rsidTr="00CE6240">
        <w:trPr>
          <w:trHeight w:val="300"/>
          <w:jc w:val="center"/>
        </w:trPr>
        <w:tc>
          <w:tcPr>
            <w:tcW w:w="80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BDB666D"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AF51DF7"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88B79AD"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9C7BFBB"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EC6CFA" w14:paraId="378C5CB1"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0462302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c>
          <w:tcPr>
            <w:tcW w:w="292" w:type="dxa"/>
            <w:tcBorders>
              <w:top w:val="nil"/>
              <w:left w:val="nil"/>
              <w:bottom w:val="single" w:sz="4" w:space="0" w:color="auto"/>
              <w:right w:val="single" w:sz="4" w:space="0" w:color="auto"/>
            </w:tcBorders>
            <w:noWrap/>
            <w:vAlign w:val="center"/>
            <w:hideMark/>
          </w:tcPr>
          <w:p w14:paraId="45DE50F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7CD5C74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noWrap/>
            <w:vAlign w:val="center"/>
            <w:hideMark/>
          </w:tcPr>
          <w:p w14:paraId="304C13E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Van Pillar - Assembly</w:t>
            </w:r>
          </w:p>
        </w:tc>
        <w:tc>
          <w:tcPr>
            <w:tcW w:w="480" w:type="dxa"/>
            <w:tcBorders>
              <w:top w:val="nil"/>
              <w:left w:val="nil"/>
              <w:bottom w:val="single" w:sz="4" w:space="0" w:color="auto"/>
              <w:right w:val="single" w:sz="4" w:space="0" w:color="auto"/>
            </w:tcBorders>
            <w:noWrap/>
            <w:vAlign w:val="center"/>
            <w:hideMark/>
          </w:tcPr>
          <w:p w14:paraId="71A3E4C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1C6A853"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ECCC75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1085B0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2898F02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541-000012</w:t>
            </w:r>
          </w:p>
        </w:tc>
        <w:tc>
          <w:tcPr>
            <w:tcW w:w="4220" w:type="dxa"/>
            <w:tcBorders>
              <w:top w:val="nil"/>
              <w:left w:val="nil"/>
              <w:bottom w:val="single" w:sz="4" w:space="0" w:color="auto"/>
              <w:right w:val="single" w:sz="4" w:space="0" w:color="auto"/>
            </w:tcBorders>
            <w:noWrap/>
            <w:vAlign w:val="center"/>
            <w:hideMark/>
          </w:tcPr>
          <w:p w14:paraId="0E414B5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Combi Pillar - Assembly</w:t>
            </w:r>
          </w:p>
        </w:tc>
        <w:tc>
          <w:tcPr>
            <w:tcW w:w="480" w:type="dxa"/>
            <w:tcBorders>
              <w:top w:val="nil"/>
              <w:left w:val="nil"/>
              <w:bottom w:val="single" w:sz="4" w:space="0" w:color="auto"/>
              <w:right w:val="single" w:sz="4" w:space="0" w:color="auto"/>
            </w:tcBorders>
            <w:noWrap/>
            <w:vAlign w:val="center"/>
            <w:hideMark/>
          </w:tcPr>
          <w:p w14:paraId="79F39C7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BE8F20F"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0D342E0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25D68D0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noWrap/>
            <w:vAlign w:val="center"/>
            <w:hideMark/>
          </w:tcPr>
          <w:p w14:paraId="32ECE7C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011-000346</w:t>
            </w:r>
          </w:p>
        </w:tc>
        <w:tc>
          <w:tcPr>
            <w:tcW w:w="4220" w:type="dxa"/>
            <w:tcBorders>
              <w:top w:val="nil"/>
              <w:left w:val="nil"/>
              <w:bottom w:val="single" w:sz="4" w:space="0" w:color="auto"/>
              <w:right w:val="single" w:sz="4" w:space="0" w:color="auto"/>
            </w:tcBorders>
            <w:noWrap/>
            <w:vAlign w:val="center"/>
            <w:hideMark/>
          </w:tcPr>
          <w:p w14:paraId="4584E43C"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Corner Bracket - Assembly</w:t>
            </w:r>
          </w:p>
        </w:tc>
        <w:tc>
          <w:tcPr>
            <w:tcW w:w="480" w:type="dxa"/>
            <w:tcBorders>
              <w:top w:val="nil"/>
              <w:left w:val="nil"/>
              <w:bottom w:val="single" w:sz="4" w:space="0" w:color="auto"/>
              <w:right w:val="single" w:sz="4" w:space="0" w:color="auto"/>
            </w:tcBorders>
            <w:noWrap/>
            <w:vAlign w:val="center"/>
            <w:hideMark/>
          </w:tcPr>
          <w:p w14:paraId="16349FF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22CFE617"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329B1FE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c>
          <w:tcPr>
            <w:tcW w:w="292" w:type="dxa"/>
            <w:tcBorders>
              <w:top w:val="nil"/>
              <w:left w:val="nil"/>
              <w:bottom w:val="single" w:sz="4" w:space="0" w:color="auto"/>
              <w:right w:val="single" w:sz="4" w:space="0" w:color="auto"/>
            </w:tcBorders>
            <w:noWrap/>
            <w:vAlign w:val="center"/>
            <w:hideMark/>
          </w:tcPr>
          <w:p w14:paraId="04240E3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7642A61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190-000006</w:t>
            </w:r>
          </w:p>
        </w:tc>
        <w:tc>
          <w:tcPr>
            <w:tcW w:w="4220" w:type="dxa"/>
            <w:tcBorders>
              <w:top w:val="nil"/>
              <w:left w:val="nil"/>
              <w:bottom w:val="single" w:sz="4" w:space="0" w:color="auto"/>
              <w:right w:val="single" w:sz="4" w:space="0" w:color="auto"/>
            </w:tcBorders>
            <w:noWrap/>
            <w:vAlign w:val="center"/>
            <w:hideMark/>
          </w:tcPr>
          <w:p w14:paraId="75EA336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(2 Tier) - Assembly</w:t>
            </w:r>
          </w:p>
        </w:tc>
        <w:tc>
          <w:tcPr>
            <w:tcW w:w="480" w:type="dxa"/>
            <w:tcBorders>
              <w:top w:val="nil"/>
              <w:left w:val="nil"/>
              <w:bottom w:val="single" w:sz="4" w:space="0" w:color="auto"/>
              <w:right w:val="single" w:sz="4" w:space="0" w:color="auto"/>
            </w:tcBorders>
            <w:noWrap/>
            <w:vAlign w:val="center"/>
            <w:hideMark/>
          </w:tcPr>
          <w:p w14:paraId="34C2735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656C87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CBAC22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43B6CB5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56A4013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190-000015</w:t>
            </w:r>
          </w:p>
        </w:tc>
        <w:tc>
          <w:tcPr>
            <w:tcW w:w="4220" w:type="dxa"/>
            <w:tcBorders>
              <w:top w:val="nil"/>
              <w:left w:val="nil"/>
              <w:bottom w:val="single" w:sz="4" w:space="0" w:color="auto"/>
              <w:right w:val="single" w:sz="4" w:space="0" w:color="auto"/>
            </w:tcBorders>
            <w:noWrap/>
            <w:vAlign w:val="center"/>
            <w:hideMark/>
          </w:tcPr>
          <w:p w14:paraId="6CCFFD7C"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(3 Tier) - Assembly</w:t>
            </w:r>
          </w:p>
        </w:tc>
        <w:tc>
          <w:tcPr>
            <w:tcW w:w="480" w:type="dxa"/>
            <w:tcBorders>
              <w:top w:val="nil"/>
              <w:left w:val="nil"/>
              <w:bottom w:val="single" w:sz="4" w:space="0" w:color="auto"/>
              <w:right w:val="single" w:sz="4" w:space="0" w:color="auto"/>
            </w:tcBorders>
            <w:noWrap/>
            <w:vAlign w:val="center"/>
            <w:hideMark/>
          </w:tcPr>
          <w:p w14:paraId="023C821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1078252"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2A55C54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w:t>
            </w:r>
          </w:p>
        </w:tc>
        <w:tc>
          <w:tcPr>
            <w:tcW w:w="292" w:type="dxa"/>
            <w:tcBorders>
              <w:top w:val="nil"/>
              <w:left w:val="nil"/>
              <w:bottom w:val="single" w:sz="4" w:space="0" w:color="auto"/>
              <w:right w:val="single" w:sz="4" w:space="0" w:color="auto"/>
            </w:tcBorders>
            <w:noWrap/>
            <w:vAlign w:val="center"/>
            <w:hideMark/>
          </w:tcPr>
          <w:p w14:paraId="377E97F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0E99217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503-000078</w:t>
            </w:r>
          </w:p>
        </w:tc>
        <w:tc>
          <w:tcPr>
            <w:tcW w:w="4220" w:type="dxa"/>
            <w:tcBorders>
              <w:top w:val="nil"/>
              <w:left w:val="nil"/>
              <w:bottom w:val="single" w:sz="4" w:space="0" w:color="auto"/>
              <w:right w:val="single" w:sz="4" w:space="0" w:color="auto"/>
            </w:tcBorders>
            <w:noWrap/>
            <w:vAlign w:val="center"/>
            <w:hideMark/>
          </w:tcPr>
          <w:p w14:paraId="23A5D5A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Leg Extension - Assembly</w:t>
            </w:r>
          </w:p>
        </w:tc>
        <w:tc>
          <w:tcPr>
            <w:tcW w:w="480" w:type="dxa"/>
            <w:tcBorders>
              <w:top w:val="nil"/>
              <w:left w:val="nil"/>
              <w:bottom w:val="single" w:sz="4" w:space="0" w:color="auto"/>
              <w:right w:val="single" w:sz="4" w:space="0" w:color="auto"/>
            </w:tcBorders>
            <w:noWrap/>
            <w:vAlign w:val="center"/>
            <w:hideMark/>
          </w:tcPr>
          <w:p w14:paraId="2C02587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74108B0"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81F887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4</w:t>
            </w:r>
          </w:p>
        </w:tc>
        <w:tc>
          <w:tcPr>
            <w:tcW w:w="292" w:type="dxa"/>
            <w:tcBorders>
              <w:top w:val="nil"/>
              <w:left w:val="nil"/>
              <w:bottom w:val="single" w:sz="4" w:space="0" w:color="auto"/>
              <w:right w:val="single" w:sz="4" w:space="0" w:color="auto"/>
            </w:tcBorders>
            <w:noWrap/>
            <w:vAlign w:val="center"/>
            <w:hideMark/>
          </w:tcPr>
          <w:p w14:paraId="7CC3F14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040B669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noWrap/>
            <w:vAlign w:val="center"/>
            <w:hideMark/>
          </w:tcPr>
          <w:p w14:paraId="446C75C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Top Mounting Bracket - Assembly</w:t>
            </w:r>
          </w:p>
        </w:tc>
        <w:tc>
          <w:tcPr>
            <w:tcW w:w="480" w:type="dxa"/>
            <w:tcBorders>
              <w:top w:val="nil"/>
              <w:left w:val="nil"/>
              <w:bottom w:val="single" w:sz="4" w:space="0" w:color="auto"/>
              <w:right w:val="single" w:sz="4" w:space="0" w:color="auto"/>
            </w:tcBorders>
            <w:noWrap/>
            <w:vAlign w:val="center"/>
            <w:hideMark/>
          </w:tcPr>
          <w:p w14:paraId="0FEECD2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45864E7"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4F738A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w:t>
            </w:r>
          </w:p>
        </w:tc>
        <w:tc>
          <w:tcPr>
            <w:tcW w:w="292" w:type="dxa"/>
            <w:tcBorders>
              <w:top w:val="nil"/>
              <w:left w:val="nil"/>
              <w:bottom w:val="single" w:sz="4" w:space="0" w:color="auto"/>
              <w:right w:val="single" w:sz="4" w:space="0" w:color="auto"/>
            </w:tcBorders>
            <w:noWrap/>
            <w:vAlign w:val="center"/>
            <w:hideMark/>
          </w:tcPr>
          <w:p w14:paraId="4B44598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82B25D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056-000317</w:t>
            </w:r>
          </w:p>
        </w:tc>
        <w:tc>
          <w:tcPr>
            <w:tcW w:w="4220" w:type="dxa"/>
            <w:tcBorders>
              <w:top w:val="nil"/>
              <w:left w:val="nil"/>
              <w:bottom w:val="single" w:sz="4" w:space="0" w:color="auto"/>
              <w:right w:val="single" w:sz="4" w:space="0" w:color="auto"/>
            </w:tcBorders>
            <w:noWrap/>
            <w:vAlign w:val="center"/>
            <w:hideMark/>
          </w:tcPr>
          <w:p w14:paraId="4A57CA33"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Crane Body</w:t>
            </w:r>
          </w:p>
        </w:tc>
        <w:tc>
          <w:tcPr>
            <w:tcW w:w="480" w:type="dxa"/>
            <w:tcBorders>
              <w:top w:val="nil"/>
              <w:left w:val="nil"/>
              <w:bottom w:val="single" w:sz="4" w:space="0" w:color="auto"/>
              <w:right w:val="single" w:sz="4" w:space="0" w:color="auto"/>
            </w:tcBorders>
            <w:noWrap/>
            <w:vAlign w:val="center"/>
            <w:hideMark/>
          </w:tcPr>
          <w:p w14:paraId="24F4F49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ACBF85A"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2E23CB2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w:t>
            </w:r>
          </w:p>
        </w:tc>
        <w:tc>
          <w:tcPr>
            <w:tcW w:w="292" w:type="dxa"/>
            <w:tcBorders>
              <w:top w:val="nil"/>
              <w:left w:val="nil"/>
              <w:bottom w:val="single" w:sz="4" w:space="0" w:color="auto"/>
              <w:right w:val="single" w:sz="4" w:space="0" w:color="auto"/>
            </w:tcBorders>
            <w:noWrap/>
            <w:vAlign w:val="center"/>
            <w:hideMark/>
          </w:tcPr>
          <w:p w14:paraId="2E35A42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AE8731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056-000320</w:t>
            </w:r>
          </w:p>
        </w:tc>
        <w:tc>
          <w:tcPr>
            <w:tcW w:w="4220" w:type="dxa"/>
            <w:tcBorders>
              <w:top w:val="nil"/>
              <w:left w:val="nil"/>
              <w:bottom w:val="single" w:sz="4" w:space="0" w:color="auto"/>
              <w:right w:val="single" w:sz="4" w:space="0" w:color="auto"/>
            </w:tcBorders>
            <w:noWrap/>
            <w:vAlign w:val="center"/>
            <w:hideMark/>
          </w:tcPr>
          <w:p w14:paraId="229344C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2nd Boom</w:t>
            </w:r>
          </w:p>
        </w:tc>
        <w:tc>
          <w:tcPr>
            <w:tcW w:w="480" w:type="dxa"/>
            <w:tcBorders>
              <w:top w:val="nil"/>
              <w:left w:val="nil"/>
              <w:bottom w:val="single" w:sz="4" w:space="0" w:color="auto"/>
              <w:right w:val="single" w:sz="4" w:space="0" w:color="auto"/>
            </w:tcBorders>
            <w:noWrap/>
            <w:vAlign w:val="center"/>
            <w:hideMark/>
          </w:tcPr>
          <w:p w14:paraId="06C1FB2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280201DA"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E038CF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w:t>
            </w:r>
          </w:p>
        </w:tc>
        <w:tc>
          <w:tcPr>
            <w:tcW w:w="292" w:type="dxa"/>
            <w:tcBorders>
              <w:top w:val="nil"/>
              <w:left w:val="nil"/>
              <w:bottom w:val="single" w:sz="4" w:space="0" w:color="auto"/>
              <w:right w:val="single" w:sz="4" w:space="0" w:color="auto"/>
            </w:tcBorders>
            <w:noWrap/>
            <w:vAlign w:val="center"/>
            <w:hideMark/>
          </w:tcPr>
          <w:p w14:paraId="49435AE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38046B0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064-000001</w:t>
            </w:r>
          </w:p>
        </w:tc>
        <w:tc>
          <w:tcPr>
            <w:tcW w:w="4220" w:type="dxa"/>
            <w:tcBorders>
              <w:top w:val="nil"/>
              <w:left w:val="nil"/>
              <w:bottom w:val="single" w:sz="4" w:space="0" w:color="auto"/>
              <w:right w:val="single" w:sz="4" w:space="0" w:color="auto"/>
            </w:tcBorders>
            <w:noWrap/>
            <w:vAlign w:val="center"/>
            <w:hideMark/>
          </w:tcPr>
          <w:p w14:paraId="1C8B9E9A"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Antiluce Fastener - Assembly</w:t>
            </w:r>
          </w:p>
        </w:tc>
        <w:tc>
          <w:tcPr>
            <w:tcW w:w="480" w:type="dxa"/>
            <w:tcBorders>
              <w:top w:val="nil"/>
              <w:left w:val="nil"/>
              <w:bottom w:val="single" w:sz="4" w:space="0" w:color="auto"/>
              <w:right w:val="single" w:sz="4" w:space="0" w:color="auto"/>
            </w:tcBorders>
            <w:noWrap/>
            <w:vAlign w:val="center"/>
            <w:hideMark/>
          </w:tcPr>
          <w:p w14:paraId="33503B5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F847F5E"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00DE25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8</w:t>
            </w:r>
          </w:p>
        </w:tc>
        <w:tc>
          <w:tcPr>
            <w:tcW w:w="292" w:type="dxa"/>
            <w:tcBorders>
              <w:top w:val="nil"/>
              <w:left w:val="nil"/>
              <w:bottom w:val="single" w:sz="4" w:space="0" w:color="auto"/>
              <w:right w:val="single" w:sz="4" w:space="0" w:color="auto"/>
            </w:tcBorders>
            <w:noWrap/>
            <w:vAlign w:val="center"/>
            <w:hideMark/>
          </w:tcPr>
          <w:p w14:paraId="5FB0C46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B6C52A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011-000129</w:t>
            </w:r>
          </w:p>
        </w:tc>
        <w:tc>
          <w:tcPr>
            <w:tcW w:w="4220" w:type="dxa"/>
            <w:tcBorders>
              <w:top w:val="nil"/>
              <w:left w:val="nil"/>
              <w:bottom w:val="single" w:sz="4" w:space="0" w:color="auto"/>
              <w:right w:val="single" w:sz="4" w:space="0" w:color="auto"/>
            </w:tcBorders>
            <w:noWrap/>
            <w:vAlign w:val="center"/>
            <w:hideMark/>
          </w:tcPr>
          <w:p w14:paraId="25ABAE5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Antiluce Bracket</w:t>
            </w:r>
          </w:p>
        </w:tc>
        <w:tc>
          <w:tcPr>
            <w:tcW w:w="480" w:type="dxa"/>
            <w:tcBorders>
              <w:top w:val="nil"/>
              <w:left w:val="nil"/>
              <w:bottom w:val="single" w:sz="4" w:space="0" w:color="auto"/>
              <w:right w:val="single" w:sz="4" w:space="0" w:color="auto"/>
            </w:tcBorders>
            <w:noWrap/>
            <w:vAlign w:val="center"/>
            <w:hideMark/>
          </w:tcPr>
          <w:p w14:paraId="464BA84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D2B1847"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9171A7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9</w:t>
            </w:r>
          </w:p>
        </w:tc>
        <w:tc>
          <w:tcPr>
            <w:tcW w:w="292" w:type="dxa"/>
            <w:tcBorders>
              <w:top w:val="nil"/>
              <w:left w:val="nil"/>
              <w:bottom w:val="single" w:sz="4" w:space="0" w:color="auto"/>
              <w:right w:val="single" w:sz="4" w:space="0" w:color="auto"/>
            </w:tcBorders>
            <w:noWrap/>
            <w:vAlign w:val="center"/>
            <w:hideMark/>
          </w:tcPr>
          <w:p w14:paraId="065FB8A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13B9BB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206-000001</w:t>
            </w:r>
          </w:p>
        </w:tc>
        <w:tc>
          <w:tcPr>
            <w:tcW w:w="4220" w:type="dxa"/>
            <w:tcBorders>
              <w:top w:val="nil"/>
              <w:left w:val="nil"/>
              <w:bottom w:val="single" w:sz="4" w:space="0" w:color="auto"/>
              <w:right w:val="single" w:sz="4" w:space="0" w:color="auto"/>
            </w:tcBorders>
            <w:noWrap/>
            <w:vAlign w:val="center"/>
            <w:hideMark/>
          </w:tcPr>
          <w:p w14:paraId="06D25690"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Antiluce Fitting Kit</w:t>
            </w:r>
          </w:p>
        </w:tc>
        <w:tc>
          <w:tcPr>
            <w:tcW w:w="480" w:type="dxa"/>
            <w:tcBorders>
              <w:top w:val="nil"/>
              <w:left w:val="nil"/>
              <w:bottom w:val="single" w:sz="4" w:space="0" w:color="auto"/>
              <w:right w:val="single" w:sz="4" w:space="0" w:color="auto"/>
            </w:tcBorders>
            <w:noWrap/>
            <w:vAlign w:val="center"/>
            <w:hideMark/>
          </w:tcPr>
          <w:p w14:paraId="4E4F8EE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537E5AB"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94F312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w:t>
            </w:r>
          </w:p>
        </w:tc>
        <w:tc>
          <w:tcPr>
            <w:tcW w:w="292" w:type="dxa"/>
            <w:tcBorders>
              <w:top w:val="nil"/>
              <w:left w:val="nil"/>
              <w:bottom w:val="single" w:sz="4" w:space="0" w:color="auto"/>
              <w:right w:val="single" w:sz="4" w:space="0" w:color="auto"/>
            </w:tcBorders>
            <w:noWrap/>
            <w:vAlign w:val="center"/>
            <w:hideMark/>
          </w:tcPr>
          <w:p w14:paraId="4E1CE14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44FB71A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195-000010</w:t>
            </w:r>
          </w:p>
        </w:tc>
        <w:tc>
          <w:tcPr>
            <w:tcW w:w="4220" w:type="dxa"/>
            <w:tcBorders>
              <w:top w:val="nil"/>
              <w:left w:val="nil"/>
              <w:bottom w:val="single" w:sz="4" w:space="0" w:color="auto"/>
              <w:right w:val="single" w:sz="4" w:space="0" w:color="auto"/>
            </w:tcBorders>
            <w:noWrap/>
            <w:vAlign w:val="center"/>
            <w:hideMark/>
          </w:tcPr>
          <w:p w14:paraId="7D430B9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- 12V</w:t>
            </w:r>
          </w:p>
        </w:tc>
        <w:tc>
          <w:tcPr>
            <w:tcW w:w="480" w:type="dxa"/>
            <w:tcBorders>
              <w:top w:val="nil"/>
              <w:left w:val="nil"/>
              <w:bottom w:val="single" w:sz="4" w:space="0" w:color="auto"/>
              <w:right w:val="single" w:sz="4" w:space="0" w:color="auto"/>
            </w:tcBorders>
            <w:noWrap/>
            <w:vAlign w:val="center"/>
            <w:hideMark/>
          </w:tcPr>
          <w:p w14:paraId="1020CBD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35C0AC1"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C72BBA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896743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7EF4A3A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195-000011</w:t>
            </w:r>
          </w:p>
        </w:tc>
        <w:tc>
          <w:tcPr>
            <w:tcW w:w="4220" w:type="dxa"/>
            <w:tcBorders>
              <w:top w:val="nil"/>
              <w:left w:val="nil"/>
              <w:bottom w:val="single" w:sz="4" w:space="0" w:color="auto"/>
              <w:right w:val="single" w:sz="4" w:space="0" w:color="auto"/>
            </w:tcBorders>
            <w:noWrap/>
            <w:vAlign w:val="center"/>
            <w:hideMark/>
          </w:tcPr>
          <w:p w14:paraId="0A369FA0"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- 24V</w:t>
            </w:r>
          </w:p>
        </w:tc>
        <w:tc>
          <w:tcPr>
            <w:tcW w:w="480" w:type="dxa"/>
            <w:tcBorders>
              <w:top w:val="nil"/>
              <w:left w:val="nil"/>
              <w:bottom w:val="single" w:sz="4" w:space="0" w:color="auto"/>
              <w:right w:val="single" w:sz="4" w:space="0" w:color="auto"/>
            </w:tcBorders>
            <w:noWrap/>
            <w:vAlign w:val="center"/>
            <w:hideMark/>
          </w:tcPr>
          <w:p w14:paraId="6C9676E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7F83364"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D1566C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11</w:t>
            </w:r>
          </w:p>
        </w:tc>
        <w:tc>
          <w:tcPr>
            <w:tcW w:w="292" w:type="dxa"/>
            <w:tcBorders>
              <w:top w:val="nil"/>
              <w:left w:val="nil"/>
              <w:bottom w:val="single" w:sz="4" w:space="0" w:color="auto"/>
              <w:right w:val="single" w:sz="4" w:space="0" w:color="auto"/>
            </w:tcBorders>
            <w:noWrap/>
            <w:vAlign w:val="center"/>
            <w:hideMark/>
          </w:tcPr>
          <w:p w14:paraId="1913CF6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807B13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547-000033</w:t>
            </w:r>
          </w:p>
        </w:tc>
        <w:tc>
          <w:tcPr>
            <w:tcW w:w="4220" w:type="dxa"/>
            <w:tcBorders>
              <w:top w:val="nil"/>
              <w:left w:val="nil"/>
              <w:bottom w:val="single" w:sz="4" w:space="0" w:color="auto"/>
              <w:right w:val="single" w:sz="4" w:space="0" w:color="auto"/>
            </w:tcBorders>
            <w:noWrap/>
            <w:vAlign w:val="center"/>
            <w:hideMark/>
          </w:tcPr>
          <w:p w14:paraId="4A25E01F"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Connector &amp; Tail</w:t>
            </w:r>
          </w:p>
        </w:tc>
        <w:tc>
          <w:tcPr>
            <w:tcW w:w="480" w:type="dxa"/>
            <w:tcBorders>
              <w:top w:val="nil"/>
              <w:left w:val="nil"/>
              <w:bottom w:val="single" w:sz="4" w:space="0" w:color="auto"/>
              <w:right w:val="single" w:sz="4" w:space="0" w:color="auto"/>
            </w:tcBorders>
            <w:noWrap/>
            <w:vAlign w:val="center"/>
            <w:hideMark/>
          </w:tcPr>
          <w:p w14:paraId="2A13E30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3E00A6E"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67D86C9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w:t>
            </w:r>
          </w:p>
        </w:tc>
        <w:tc>
          <w:tcPr>
            <w:tcW w:w="292" w:type="dxa"/>
            <w:tcBorders>
              <w:top w:val="nil"/>
              <w:left w:val="nil"/>
              <w:bottom w:val="single" w:sz="4" w:space="0" w:color="auto"/>
              <w:right w:val="single" w:sz="4" w:space="0" w:color="auto"/>
            </w:tcBorders>
            <w:noWrap/>
            <w:vAlign w:val="center"/>
            <w:hideMark/>
          </w:tcPr>
          <w:p w14:paraId="74CB31A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323CA81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108-000001</w:t>
            </w:r>
          </w:p>
        </w:tc>
        <w:tc>
          <w:tcPr>
            <w:tcW w:w="4220" w:type="dxa"/>
            <w:tcBorders>
              <w:top w:val="nil"/>
              <w:left w:val="nil"/>
              <w:bottom w:val="single" w:sz="4" w:space="0" w:color="auto"/>
              <w:right w:val="single" w:sz="4" w:space="0" w:color="auto"/>
            </w:tcBorders>
            <w:noWrap/>
            <w:vAlign w:val="center"/>
            <w:hideMark/>
          </w:tcPr>
          <w:p w14:paraId="5C0A2F49"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Anderson Power Connector - 50A</w:t>
            </w:r>
          </w:p>
        </w:tc>
        <w:tc>
          <w:tcPr>
            <w:tcW w:w="480" w:type="dxa"/>
            <w:tcBorders>
              <w:top w:val="nil"/>
              <w:left w:val="nil"/>
              <w:bottom w:val="single" w:sz="4" w:space="0" w:color="auto"/>
              <w:right w:val="single" w:sz="4" w:space="0" w:color="auto"/>
            </w:tcBorders>
            <w:noWrap/>
            <w:vAlign w:val="center"/>
            <w:hideMark/>
          </w:tcPr>
          <w:p w14:paraId="0DC4D9B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4765A0B8"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4FD017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13</w:t>
            </w:r>
          </w:p>
        </w:tc>
        <w:tc>
          <w:tcPr>
            <w:tcW w:w="292" w:type="dxa"/>
            <w:tcBorders>
              <w:top w:val="nil"/>
              <w:left w:val="nil"/>
              <w:bottom w:val="single" w:sz="4" w:space="0" w:color="auto"/>
              <w:right w:val="single" w:sz="4" w:space="0" w:color="auto"/>
            </w:tcBorders>
            <w:noWrap/>
            <w:vAlign w:val="center"/>
            <w:hideMark/>
          </w:tcPr>
          <w:p w14:paraId="092E147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47D3D1B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713-200008</w:t>
            </w:r>
          </w:p>
        </w:tc>
        <w:tc>
          <w:tcPr>
            <w:tcW w:w="4220" w:type="dxa"/>
            <w:tcBorders>
              <w:top w:val="nil"/>
              <w:left w:val="nil"/>
              <w:bottom w:val="single" w:sz="4" w:space="0" w:color="auto"/>
              <w:right w:val="single" w:sz="4" w:space="0" w:color="auto"/>
            </w:tcBorders>
            <w:noWrap/>
            <w:vAlign w:val="center"/>
            <w:hideMark/>
          </w:tcPr>
          <w:p w14:paraId="2421A4C3"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Anti-slew Tensioner - Assembly</w:t>
            </w:r>
          </w:p>
        </w:tc>
        <w:tc>
          <w:tcPr>
            <w:tcW w:w="480" w:type="dxa"/>
            <w:tcBorders>
              <w:top w:val="nil"/>
              <w:left w:val="nil"/>
              <w:bottom w:val="single" w:sz="4" w:space="0" w:color="auto"/>
              <w:right w:val="single" w:sz="4" w:space="0" w:color="auto"/>
            </w:tcBorders>
            <w:noWrap/>
            <w:vAlign w:val="center"/>
            <w:hideMark/>
          </w:tcPr>
          <w:p w14:paraId="39BA9EA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52244E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20D39F3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14</w:t>
            </w:r>
          </w:p>
        </w:tc>
        <w:tc>
          <w:tcPr>
            <w:tcW w:w="292" w:type="dxa"/>
            <w:tcBorders>
              <w:top w:val="nil"/>
              <w:left w:val="nil"/>
              <w:bottom w:val="single" w:sz="4" w:space="0" w:color="auto"/>
              <w:right w:val="single" w:sz="4" w:space="0" w:color="auto"/>
            </w:tcBorders>
            <w:noWrap/>
            <w:vAlign w:val="center"/>
            <w:hideMark/>
          </w:tcPr>
          <w:p w14:paraId="718EE74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24C604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173-000006</w:t>
            </w:r>
          </w:p>
        </w:tc>
        <w:tc>
          <w:tcPr>
            <w:tcW w:w="4220" w:type="dxa"/>
            <w:tcBorders>
              <w:top w:val="nil"/>
              <w:left w:val="nil"/>
              <w:bottom w:val="single" w:sz="4" w:space="0" w:color="auto"/>
              <w:right w:val="single" w:sz="4" w:space="0" w:color="auto"/>
            </w:tcBorders>
            <w:noWrap/>
            <w:vAlign w:val="center"/>
            <w:hideMark/>
          </w:tcPr>
          <w:p w14:paraId="1716151B"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noWrap/>
            <w:vAlign w:val="center"/>
            <w:hideMark/>
          </w:tcPr>
          <w:p w14:paraId="45345EB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E296B02"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0EBA5B7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w:t>
            </w:r>
          </w:p>
        </w:tc>
        <w:tc>
          <w:tcPr>
            <w:tcW w:w="292" w:type="dxa"/>
            <w:tcBorders>
              <w:top w:val="nil"/>
              <w:left w:val="nil"/>
              <w:bottom w:val="single" w:sz="4" w:space="0" w:color="auto"/>
              <w:right w:val="single" w:sz="4" w:space="0" w:color="auto"/>
            </w:tcBorders>
            <w:noWrap/>
            <w:vAlign w:val="center"/>
            <w:hideMark/>
          </w:tcPr>
          <w:p w14:paraId="1E5490C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2D429E8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035-000056</w:t>
            </w:r>
          </w:p>
        </w:tc>
        <w:tc>
          <w:tcPr>
            <w:tcW w:w="4220" w:type="dxa"/>
            <w:tcBorders>
              <w:top w:val="nil"/>
              <w:left w:val="nil"/>
              <w:bottom w:val="single" w:sz="4" w:space="0" w:color="auto"/>
              <w:right w:val="single" w:sz="4" w:space="0" w:color="auto"/>
            </w:tcBorders>
            <w:noWrap/>
            <w:vAlign w:val="center"/>
            <w:hideMark/>
          </w:tcPr>
          <w:p w14:paraId="6FC9378C"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Joint Bearing - Assembly</w:t>
            </w:r>
          </w:p>
        </w:tc>
        <w:tc>
          <w:tcPr>
            <w:tcW w:w="480" w:type="dxa"/>
            <w:tcBorders>
              <w:top w:val="nil"/>
              <w:left w:val="nil"/>
              <w:bottom w:val="single" w:sz="4" w:space="0" w:color="auto"/>
              <w:right w:val="single" w:sz="4" w:space="0" w:color="auto"/>
            </w:tcBorders>
            <w:noWrap/>
            <w:vAlign w:val="center"/>
            <w:hideMark/>
          </w:tcPr>
          <w:p w14:paraId="1564FC2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E6953B2"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5FB109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16</w:t>
            </w:r>
          </w:p>
        </w:tc>
        <w:tc>
          <w:tcPr>
            <w:tcW w:w="292" w:type="dxa"/>
            <w:tcBorders>
              <w:top w:val="nil"/>
              <w:left w:val="nil"/>
              <w:bottom w:val="single" w:sz="4" w:space="0" w:color="auto"/>
              <w:right w:val="single" w:sz="4" w:space="0" w:color="auto"/>
            </w:tcBorders>
            <w:noWrap/>
            <w:vAlign w:val="center"/>
            <w:hideMark/>
          </w:tcPr>
          <w:p w14:paraId="3BB7EA5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9A5C6B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547-000018</w:t>
            </w:r>
          </w:p>
        </w:tc>
        <w:tc>
          <w:tcPr>
            <w:tcW w:w="4220" w:type="dxa"/>
            <w:tcBorders>
              <w:top w:val="nil"/>
              <w:left w:val="nil"/>
              <w:bottom w:val="single" w:sz="4" w:space="0" w:color="auto"/>
              <w:right w:val="single" w:sz="4" w:space="0" w:color="auto"/>
            </w:tcBorders>
            <w:noWrap/>
            <w:vAlign w:val="center"/>
            <w:hideMark/>
          </w:tcPr>
          <w:p w14:paraId="07C58D1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End Cap</w:t>
            </w:r>
          </w:p>
        </w:tc>
        <w:tc>
          <w:tcPr>
            <w:tcW w:w="480" w:type="dxa"/>
            <w:tcBorders>
              <w:top w:val="nil"/>
              <w:left w:val="nil"/>
              <w:bottom w:val="single" w:sz="4" w:space="0" w:color="auto"/>
              <w:right w:val="single" w:sz="4" w:space="0" w:color="auto"/>
            </w:tcBorders>
            <w:noWrap/>
            <w:vAlign w:val="center"/>
            <w:hideMark/>
          </w:tcPr>
          <w:p w14:paraId="40C3463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9BB926D"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9BC917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w:t>
            </w:r>
          </w:p>
        </w:tc>
        <w:tc>
          <w:tcPr>
            <w:tcW w:w="292" w:type="dxa"/>
            <w:tcBorders>
              <w:top w:val="nil"/>
              <w:left w:val="nil"/>
              <w:bottom w:val="single" w:sz="4" w:space="0" w:color="auto"/>
              <w:right w:val="single" w:sz="4" w:space="0" w:color="auto"/>
            </w:tcBorders>
            <w:noWrap/>
            <w:vAlign w:val="center"/>
            <w:hideMark/>
          </w:tcPr>
          <w:p w14:paraId="6225EFE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6471510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079-000025</w:t>
            </w:r>
          </w:p>
        </w:tc>
        <w:tc>
          <w:tcPr>
            <w:tcW w:w="4220" w:type="dxa"/>
            <w:tcBorders>
              <w:top w:val="nil"/>
              <w:left w:val="nil"/>
              <w:bottom w:val="single" w:sz="4" w:space="0" w:color="auto"/>
              <w:right w:val="single" w:sz="4" w:space="0" w:color="auto"/>
            </w:tcBorders>
            <w:noWrap/>
            <w:vAlign w:val="center"/>
            <w:hideMark/>
          </w:tcPr>
          <w:p w14:paraId="6A3F3B4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Shoot Bolt - Assembly</w:t>
            </w:r>
          </w:p>
        </w:tc>
        <w:tc>
          <w:tcPr>
            <w:tcW w:w="480" w:type="dxa"/>
            <w:tcBorders>
              <w:top w:val="nil"/>
              <w:left w:val="nil"/>
              <w:bottom w:val="single" w:sz="4" w:space="0" w:color="auto"/>
              <w:right w:val="single" w:sz="4" w:space="0" w:color="auto"/>
            </w:tcBorders>
            <w:noWrap/>
            <w:vAlign w:val="center"/>
            <w:hideMark/>
          </w:tcPr>
          <w:p w14:paraId="16D2380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BC81D56"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BED101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18</w:t>
            </w:r>
          </w:p>
        </w:tc>
        <w:tc>
          <w:tcPr>
            <w:tcW w:w="292" w:type="dxa"/>
            <w:tcBorders>
              <w:top w:val="nil"/>
              <w:left w:val="nil"/>
              <w:bottom w:val="single" w:sz="4" w:space="0" w:color="auto"/>
              <w:right w:val="single" w:sz="4" w:space="0" w:color="auto"/>
            </w:tcBorders>
            <w:noWrap/>
            <w:vAlign w:val="center"/>
            <w:hideMark/>
          </w:tcPr>
          <w:p w14:paraId="608E96B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93A022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713-200005</w:t>
            </w:r>
          </w:p>
        </w:tc>
        <w:tc>
          <w:tcPr>
            <w:tcW w:w="4220" w:type="dxa"/>
            <w:tcBorders>
              <w:top w:val="nil"/>
              <w:left w:val="nil"/>
              <w:bottom w:val="single" w:sz="4" w:space="0" w:color="auto"/>
              <w:right w:val="single" w:sz="4" w:space="0" w:color="auto"/>
            </w:tcBorders>
            <w:noWrap/>
            <w:vAlign w:val="center"/>
            <w:hideMark/>
          </w:tcPr>
          <w:p w14:paraId="2171EAD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Disc Spring - Assembly</w:t>
            </w:r>
          </w:p>
        </w:tc>
        <w:tc>
          <w:tcPr>
            <w:tcW w:w="480" w:type="dxa"/>
            <w:tcBorders>
              <w:top w:val="nil"/>
              <w:left w:val="nil"/>
              <w:bottom w:val="single" w:sz="4" w:space="0" w:color="auto"/>
              <w:right w:val="single" w:sz="4" w:space="0" w:color="auto"/>
            </w:tcBorders>
            <w:noWrap/>
            <w:vAlign w:val="center"/>
            <w:hideMark/>
          </w:tcPr>
          <w:p w14:paraId="2A4BDF7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28F196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071A4EE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w:t>
            </w:r>
          </w:p>
        </w:tc>
        <w:tc>
          <w:tcPr>
            <w:tcW w:w="292" w:type="dxa"/>
            <w:tcBorders>
              <w:top w:val="nil"/>
              <w:left w:val="nil"/>
              <w:bottom w:val="single" w:sz="4" w:space="0" w:color="auto"/>
              <w:right w:val="single" w:sz="4" w:space="0" w:color="auto"/>
            </w:tcBorders>
            <w:noWrap/>
            <w:vAlign w:val="center"/>
            <w:hideMark/>
          </w:tcPr>
          <w:p w14:paraId="1752960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652E37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200-000009</w:t>
            </w:r>
          </w:p>
        </w:tc>
        <w:tc>
          <w:tcPr>
            <w:tcW w:w="4220" w:type="dxa"/>
            <w:tcBorders>
              <w:top w:val="nil"/>
              <w:left w:val="nil"/>
              <w:bottom w:val="single" w:sz="4" w:space="0" w:color="auto"/>
              <w:right w:val="single" w:sz="4" w:space="0" w:color="auto"/>
            </w:tcBorders>
            <w:noWrap/>
            <w:vAlign w:val="center"/>
            <w:hideMark/>
          </w:tcPr>
          <w:p w14:paraId="44ECF9F0"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Shoulder Bolt - Assembly</w:t>
            </w:r>
          </w:p>
        </w:tc>
        <w:tc>
          <w:tcPr>
            <w:tcW w:w="480" w:type="dxa"/>
            <w:tcBorders>
              <w:top w:val="nil"/>
              <w:left w:val="nil"/>
              <w:bottom w:val="single" w:sz="4" w:space="0" w:color="auto"/>
              <w:right w:val="single" w:sz="4" w:space="0" w:color="auto"/>
            </w:tcBorders>
            <w:noWrap/>
            <w:vAlign w:val="center"/>
            <w:hideMark/>
          </w:tcPr>
          <w:p w14:paraId="523D3E6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BD42ED3"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6CE828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w:t>
            </w:r>
          </w:p>
        </w:tc>
        <w:tc>
          <w:tcPr>
            <w:tcW w:w="292" w:type="dxa"/>
            <w:tcBorders>
              <w:top w:val="nil"/>
              <w:left w:val="nil"/>
              <w:bottom w:val="single" w:sz="4" w:space="0" w:color="auto"/>
              <w:right w:val="single" w:sz="4" w:space="0" w:color="auto"/>
            </w:tcBorders>
            <w:noWrap/>
            <w:vAlign w:val="center"/>
            <w:hideMark/>
          </w:tcPr>
          <w:p w14:paraId="0B721D0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33D17BC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077-000024</w:t>
            </w:r>
          </w:p>
        </w:tc>
        <w:tc>
          <w:tcPr>
            <w:tcW w:w="4220" w:type="dxa"/>
            <w:tcBorders>
              <w:top w:val="nil"/>
              <w:left w:val="nil"/>
              <w:bottom w:val="single" w:sz="4" w:space="0" w:color="auto"/>
              <w:right w:val="single" w:sz="4" w:space="0" w:color="auto"/>
            </w:tcBorders>
            <w:noWrap/>
            <w:vAlign w:val="center"/>
            <w:hideMark/>
          </w:tcPr>
          <w:p w14:paraId="0686450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Left Hand (LH)</w:t>
            </w:r>
          </w:p>
        </w:tc>
        <w:tc>
          <w:tcPr>
            <w:tcW w:w="480" w:type="dxa"/>
            <w:tcBorders>
              <w:top w:val="nil"/>
              <w:left w:val="nil"/>
              <w:bottom w:val="single" w:sz="4" w:space="0" w:color="auto"/>
              <w:right w:val="single" w:sz="4" w:space="0" w:color="auto"/>
            </w:tcBorders>
            <w:noWrap/>
            <w:vAlign w:val="center"/>
            <w:hideMark/>
          </w:tcPr>
          <w:p w14:paraId="6812FF2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F33F673"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615277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0497359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37F0321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077-000023</w:t>
            </w:r>
          </w:p>
        </w:tc>
        <w:tc>
          <w:tcPr>
            <w:tcW w:w="4220" w:type="dxa"/>
            <w:tcBorders>
              <w:top w:val="nil"/>
              <w:left w:val="nil"/>
              <w:bottom w:val="single" w:sz="4" w:space="0" w:color="auto"/>
              <w:right w:val="single" w:sz="4" w:space="0" w:color="auto"/>
            </w:tcBorders>
            <w:noWrap/>
            <w:vAlign w:val="center"/>
            <w:hideMark/>
          </w:tcPr>
          <w:p w14:paraId="14BE2101"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Right Hand (RH)</w:t>
            </w:r>
          </w:p>
        </w:tc>
        <w:tc>
          <w:tcPr>
            <w:tcW w:w="480" w:type="dxa"/>
            <w:tcBorders>
              <w:top w:val="nil"/>
              <w:left w:val="nil"/>
              <w:bottom w:val="single" w:sz="4" w:space="0" w:color="auto"/>
              <w:right w:val="single" w:sz="4" w:space="0" w:color="auto"/>
            </w:tcBorders>
            <w:noWrap/>
            <w:vAlign w:val="center"/>
            <w:hideMark/>
          </w:tcPr>
          <w:p w14:paraId="5D04E0E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E56A9BE"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2782640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504460F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noWrap/>
            <w:vAlign w:val="center"/>
            <w:hideMark/>
          </w:tcPr>
          <w:p w14:paraId="6A48F0A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077-000026</w:t>
            </w:r>
          </w:p>
        </w:tc>
        <w:tc>
          <w:tcPr>
            <w:tcW w:w="4220" w:type="dxa"/>
            <w:tcBorders>
              <w:top w:val="nil"/>
              <w:left w:val="nil"/>
              <w:bottom w:val="single" w:sz="4" w:space="0" w:color="auto"/>
              <w:right w:val="single" w:sz="4" w:space="0" w:color="auto"/>
            </w:tcBorders>
            <w:noWrap/>
            <w:vAlign w:val="center"/>
            <w:hideMark/>
          </w:tcPr>
          <w:p w14:paraId="0B45C38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Left Hand (LH)</w:t>
            </w:r>
          </w:p>
        </w:tc>
        <w:tc>
          <w:tcPr>
            <w:tcW w:w="480" w:type="dxa"/>
            <w:tcBorders>
              <w:top w:val="nil"/>
              <w:left w:val="nil"/>
              <w:bottom w:val="single" w:sz="4" w:space="0" w:color="auto"/>
              <w:right w:val="single" w:sz="4" w:space="0" w:color="auto"/>
            </w:tcBorders>
            <w:noWrap/>
            <w:vAlign w:val="center"/>
            <w:hideMark/>
          </w:tcPr>
          <w:p w14:paraId="0E6A47F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ECCBB17"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DBA928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7994EB5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w:t>
            </w:r>
          </w:p>
        </w:tc>
        <w:tc>
          <w:tcPr>
            <w:tcW w:w="2320" w:type="dxa"/>
            <w:tcBorders>
              <w:top w:val="nil"/>
              <w:left w:val="nil"/>
              <w:bottom w:val="single" w:sz="4" w:space="0" w:color="auto"/>
              <w:right w:val="single" w:sz="4" w:space="0" w:color="auto"/>
            </w:tcBorders>
            <w:noWrap/>
            <w:vAlign w:val="center"/>
            <w:hideMark/>
          </w:tcPr>
          <w:p w14:paraId="611614D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077-000025</w:t>
            </w:r>
          </w:p>
        </w:tc>
        <w:tc>
          <w:tcPr>
            <w:tcW w:w="4220" w:type="dxa"/>
            <w:tcBorders>
              <w:top w:val="nil"/>
              <w:left w:val="nil"/>
              <w:bottom w:val="single" w:sz="4" w:space="0" w:color="auto"/>
              <w:right w:val="single" w:sz="4" w:space="0" w:color="auto"/>
            </w:tcBorders>
            <w:noWrap/>
            <w:vAlign w:val="center"/>
            <w:hideMark/>
          </w:tcPr>
          <w:p w14:paraId="272A760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Right Hand (RH)</w:t>
            </w:r>
          </w:p>
        </w:tc>
        <w:tc>
          <w:tcPr>
            <w:tcW w:w="480" w:type="dxa"/>
            <w:tcBorders>
              <w:top w:val="nil"/>
              <w:left w:val="nil"/>
              <w:bottom w:val="single" w:sz="4" w:space="0" w:color="auto"/>
              <w:right w:val="single" w:sz="4" w:space="0" w:color="auto"/>
            </w:tcBorders>
            <w:noWrap/>
            <w:vAlign w:val="center"/>
            <w:hideMark/>
          </w:tcPr>
          <w:p w14:paraId="22FE3F3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2A13317"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F32101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21</w:t>
            </w:r>
          </w:p>
        </w:tc>
        <w:tc>
          <w:tcPr>
            <w:tcW w:w="292" w:type="dxa"/>
            <w:tcBorders>
              <w:top w:val="nil"/>
              <w:left w:val="nil"/>
              <w:bottom w:val="single" w:sz="4" w:space="0" w:color="auto"/>
              <w:right w:val="single" w:sz="4" w:space="0" w:color="auto"/>
            </w:tcBorders>
            <w:noWrap/>
            <w:vAlign w:val="center"/>
            <w:hideMark/>
          </w:tcPr>
          <w:p w14:paraId="1EA0E93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1E1F1A0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692-000008</w:t>
            </w:r>
          </w:p>
        </w:tc>
        <w:tc>
          <w:tcPr>
            <w:tcW w:w="4220" w:type="dxa"/>
            <w:tcBorders>
              <w:top w:val="nil"/>
              <w:left w:val="nil"/>
              <w:bottom w:val="single" w:sz="4" w:space="0" w:color="auto"/>
              <w:right w:val="single" w:sz="4" w:space="0" w:color="auto"/>
            </w:tcBorders>
            <w:noWrap/>
            <w:vAlign w:val="center"/>
            <w:hideMark/>
          </w:tcPr>
          <w:p w14:paraId="2A354EF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Microswitch - Assembly</w:t>
            </w:r>
          </w:p>
        </w:tc>
        <w:tc>
          <w:tcPr>
            <w:tcW w:w="480" w:type="dxa"/>
            <w:tcBorders>
              <w:top w:val="nil"/>
              <w:left w:val="nil"/>
              <w:bottom w:val="single" w:sz="4" w:space="0" w:color="auto"/>
              <w:right w:val="single" w:sz="4" w:space="0" w:color="auto"/>
            </w:tcBorders>
            <w:noWrap/>
            <w:vAlign w:val="center"/>
            <w:hideMark/>
          </w:tcPr>
          <w:p w14:paraId="5A24035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AD5E25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6D31D75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22</w:t>
            </w:r>
          </w:p>
        </w:tc>
        <w:tc>
          <w:tcPr>
            <w:tcW w:w="292" w:type="dxa"/>
            <w:tcBorders>
              <w:top w:val="nil"/>
              <w:left w:val="nil"/>
              <w:bottom w:val="single" w:sz="4" w:space="0" w:color="auto"/>
              <w:right w:val="single" w:sz="4" w:space="0" w:color="auto"/>
            </w:tcBorders>
            <w:noWrap/>
            <w:vAlign w:val="center"/>
            <w:hideMark/>
          </w:tcPr>
          <w:p w14:paraId="2C1E0FB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184E093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123-000035</w:t>
            </w:r>
          </w:p>
        </w:tc>
        <w:tc>
          <w:tcPr>
            <w:tcW w:w="4220" w:type="dxa"/>
            <w:tcBorders>
              <w:top w:val="nil"/>
              <w:left w:val="nil"/>
              <w:bottom w:val="single" w:sz="4" w:space="0" w:color="auto"/>
              <w:right w:val="single" w:sz="4" w:space="0" w:color="auto"/>
            </w:tcBorders>
            <w:noWrap/>
            <w:vAlign w:val="center"/>
            <w:hideMark/>
          </w:tcPr>
          <w:p w14:paraId="04C3869A"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L/H</w:t>
            </w:r>
          </w:p>
        </w:tc>
        <w:tc>
          <w:tcPr>
            <w:tcW w:w="480" w:type="dxa"/>
            <w:tcBorders>
              <w:top w:val="nil"/>
              <w:left w:val="nil"/>
              <w:bottom w:val="single" w:sz="4" w:space="0" w:color="auto"/>
              <w:right w:val="single" w:sz="4" w:space="0" w:color="auto"/>
            </w:tcBorders>
            <w:noWrap/>
            <w:vAlign w:val="center"/>
            <w:hideMark/>
          </w:tcPr>
          <w:p w14:paraId="5C0F87B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961F481"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A5967F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2F7583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55FEE5E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123-000036</w:t>
            </w:r>
          </w:p>
        </w:tc>
        <w:tc>
          <w:tcPr>
            <w:tcW w:w="4220" w:type="dxa"/>
            <w:tcBorders>
              <w:top w:val="nil"/>
              <w:left w:val="nil"/>
              <w:bottom w:val="single" w:sz="4" w:space="0" w:color="auto"/>
              <w:right w:val="single" w:sz="4" w:space="0" w:color="auto"/>
            </w:tcBorders>
            <w:noWrap/>
            <w:vAlign w:val="center"/>
            <w:hideMark/>
          </w:tcPr>
          <w:p w14:paraId="2EC6BF29"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R/H</w:t>
            </w:r>
          </w:p>
        </w:tc>
        <w:tc>
          <w:tcPr>
            <w:tcW w:w="480" w:type="dxa"/>
            <w:tcBorders>
              <w:top w:val="nil"/>
              <w:left w:val="nil"/>
              <w:bottom w:val="single" w:sz="4" w:space="0" w:color="auto"/>
              <w:right w:val="single" w:sz="4" w:space="0" w:color="auto"/>
            </w:tcBorders>
            <w:noWrap/>
            <w:vAlign w:val="center"/>
            <w:hideMark/>
          </w:tcPr>
          <w:p w14:paraId="19A0657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BE99C64"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DEDC40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23</w:t>
            </w:r>
          </w:p>
        </w:tc>
        <w:tc>
          <w:tcPr>
            <w:tcW w:w="292" w:type="dxa"/>
            <w:tcBorders>
              <w:top w:val="nil"/>
              <w:left w:val="nil"/>
              <w:bottom w:val="single" w:sz="4" w:space="0" w:color="auto"/>
              <w:right w:val="single" w:sz="4" w:space="0" w:color="auto"/>
            </w:tcBorders>
            <w:noWrap/>
            <w:vAlign w:val="center"/>
            <w:hideMark/>
          </w:tcPr>
          <w:p w14:paraId="2585AE6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1480CDC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614-000005</w:t>
            </w:r>
          </w:p>
        </w:tc>
        <w:tc>
          <w:tcPr>
            <w:tcW w:w="4220" w:type="dxa"/>
            <w:tcBorders>
              <w:top w:val="nil"/>
              <w:left w:val="nil"/>
              <w:bottom w:val="single" w:sz="4" w:space="0" w:color="auto"/>
              <w:right w:val="single" w:sz="4" w:space="0" w:color="auto"/>
            </w:tcBorders>
            <w:noWrap/>
            <w:vAlign w:val="center"/>
            <w:hideMark/>
          </w:tcPr>
          <w:p w14:paraId="2C63511E"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- 12V</w:t>
            </w:r>
          </w:p>
        </w:tc>
        <w:tc>
          <w:tcPr>
            <w:tcW w:w="480" w:type="dxa"/>
            <w:tcBorders>
              <w:top w:val="nil"/>
              <w:left w:val="nil"/>
              <w:bottom w:val="single" w:sz="4" w:space="0" w:color="auto"/>
              <w:right w:val="single" w:sz="4" w:space="0" w:color="auto"/>
            </w:tcBorders>
            <w:noWrap/>
            <w:vAlign w:val="center"/>
            <w:hideMark/>
          </w:tcPr>
          <w:p w14:paraId="792BAF1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A275A8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6C216C4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5944230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2601B7B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614-000007</w:t>
            </w:r>
          </w:p>
        </w:tc>
        <w:tc>
          <w:tcPr>
            <w:tcW w:w="4220" w:type="dxa"/>
            <w:tcBorders>
              <w:top w:val="nil"/>
              <w:left w:val="nil"/>
              <w:bottom w:val="single" w:sz="4" w:space="0" w:color="auto"/>
              <w:right w:val="single" w:sz="4" w:space="0" w:color="auto"/>
            </w:tcBorders>
            <w:noWrap/>
            <w:vAlign w:val="center"/>
            <w:hideMark/>
          </w:tcPr>
          <w:p w14:paraId="2AF1A2FA"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- 24V</w:t>
            </w:r>
          </w:p>
        </w:tc>
        <w:tc>
          <w:tcPr>
            <w:tcW w:w="480" w:type="dxa"/>
            <w:tcBorders>
              <w:top w:val="nil"/>
              <w:left w:val="nil"/>
              <w:bottom w:val="single" w:sz="4" w:space="0" w:color="auto"/>
              <w:right w:val="single" w:sz="4" w:space="0" w:color="auto"/>
            </w:tcBorders>
            <w:noWrap/>
            <w:vAlign w:val="center"/>
            <w:hideMark/>
          </w:tcPr>
          <w:p w14:paraId="13060CD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422DF94F"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02C9301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24</w:t>
            </w:r>
          </w:p>
        </w:tc>
        <w:tc>
          <w:tcPr>
            <w:tcW w:w="292" w:type="dxa"/>
            <w:tcBorders>
              <w:top w:val="nil"/>
              <w:left w:val="nil"/>
              <w:bottom w:val="single" w:sz="4" w:space="0" w:color="auto"/>
              <w:right w:val="single" w:sz="4" w:space="0" w:color="auto"/>
            </w:tcBorders>
            <w:noWrap/>
            <w:vAlign w:val="center"/>
            <w:hideMark/>
          </w:tcPr>
          <w:p w14:paraId="7B46683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57184CD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042-000001</w:t>
            </w:r>
          </w:p>
        </w:tc>
        <w:tc>
          <w:tcPr>
            <w:tcW w:w="4220" w:type="dxa"/>
            <w:tcBorders>
              <w:top w:val="nil"/>
              <w:left w:val="nil"/>
              <w:bottom w:val="single" w:sz="4" w:space="0" w:color="auto"/>
              <w:right w:val="single" w:sz="4" w:space="0" w:color="auto"/>
            </w:tcBorders>
            <w:noWrap/>
            <w:vAlign w:val="center"/>
            <w:hideMark/>
          </w:tcPr>
          <w:p w14:paraId="5A47A1B3"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Terminal Rubber Boot</w:t>
            </w:r>
          </w:p>
        </w:tc>
        <w:tc>
          <w:tcPr>
            <w:tcW w:w="480" w:type="dxa"/>
            <w:tcBorders>
              <w:top w:val="nil"/>
              <w:left w:val="nil"/>
              <w:bottom w:val="single" w:sz="4" w:space="0" w:color="auto"/>
              <w:right w:val="single" w:sz="4" w:space="0" w:color="auto"/>
            </w:tcBorders>
            <w:noWrap/>
            <w:vAlign w:val="center"/>
            <w:hideMark/>
          </w:tcPr>
          <w:p w14:paraId="09133D9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r w:rsidR="00EC6CFA" w14:paraId="1FD5159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78C21B6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25</w:t>
            </w:r>
          </w:p>
        </w:tc>
        <w:tc>
          <w:tcPr>
            <w:tcW w:w="292" w:type="dxa"/>
            <w:tcBorders>
              <w:top w:val="nil"/>
              <w:left w:val="nil"/>
              <w:bottom w:val="single" w:sz="4" w:space="0" w:color="auto"/>
              <w:right w:val="single" w:sz="4" w:space="0" w:color="auto"/>
            </w:tcBorders>
            <w:noWrap/>
            <w:vAlign w:val="center"/>
            <w:hideMark/>
          </w:tcPr>
          <w:p w14:paraId="49A2E24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08CF111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555-000017</w:t>
            </w:r>
          </w:p>
        </w:tc>
        <w:tc>
          <w:tcPr>
            <w:tcW w:w="4220" w:type="dxa"/>
            <w:tcBorders>
              <w:top w:val="nil"/>
              <w:left w:val="nil"/>
              <w:bottom w:val="single" w:sz="4" w:space="0" w:color="auto"/>
              <w:right w:val="single" w:sz="4" w:space="0" w:color="auto"/>
            </w:tcBorders>
            <w:noWrap/>
            <w:vAlign w:val="center"/>
            <w:hideMark/>
          </w:tcPr>
          <w:p w14:paraId="0ACE5BCC"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Pulley Wheel - Assembly</w:t>
            </w:r>
          </w:p>
        </w:tc>
        <w:tc>
          <w:tcPr>
            <w:tcW w:w="480" w:type="dxa"/>
            <w:tcBorders>
              <w:top w:val="nil"/>
              <w:left w:val="nil"/>
              <w:bottom w:val="single" w:sz="4" w:space="0" w:color="auto"/>
              <w:right w:val="single" w:sz="4" w:space="0" w:color="auto"/>
            </w:tcBorders>
            <w:noWrap/>
            <w:vAlign w:val="center"/>
            <w:hideMark/>
          </w:tcPr>
          <w:p w14:paraId="29A4517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AF308F0"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CAA553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26</w:t>
            </w:r>
          </w:p>
        </w:tc>
        <w:tc>
          <w:tcPr>
            <w:tcW w:w="292" w:type="dxa"/>
            <w:tcBorders>
              <w:top w:val="nil"/>
              <w:left w:val="nil"/>
              <w:bottom w:val="single" w:sz="4" w:space="0" w:color="auto"/>
              <w:right w:val="single" w:sz="4" w:space="0" w:color="auto"/>
            </w:tcBorders>
            <w:noWrap/>
            <w:vAlign w:val="center"/>
            <w:hideMark/>
          </w:tcPr>
          <w:p w14:paraId="3D94EA0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14E261A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022-000002</w:t>
            </w:r>
          </w:p>
        </w:tc>
        <w:tc>
          <w:tcPr>
            <w:tcW w:w="4220" w:type="dxa"/>
            <w:tcBorders>
              <w:top w:val="nil"/>
              <w:left w:val="nil"/>
              <w:bottom w:val="single" w:sz="4" w:space="0" w:color="auto"/>
              <w:right w:val="single" w:sz="4" w:space="0" w:color="auto"/>
            </w:tcBorders>
            <w:noWrap/>
            <w:vAlign w:val="center"/>
            <w:hideMark/>
          </w:tcPr>
          <w:p w14:paraId="4BC971C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Bob Weight - Assembly</w:t>
            </w:r>
          </w:p>
        </w:tc>
        <w:tc>
          <w:tcPr>
            <w:tcW w:w="480" w:type="dxa"/>
            <w:tcBorders>
              <w:top w:val="nil"/>
              <w:left w:val="nil"/>
              <w:bottom w:val="single" w:sz="4" w:space="0" w:color="auto"/>
              <w:right w:val="single" w:sz="4" w:space="0" w:color="auto"/>
            </w:tcBorders>
            <w:noWrap/>
            <w:vAlign w:val="center"/>
            <w:hideMark/>
          </w:tcPr>
          <w:p w14:paraId="0A1FA46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F7F94FA"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8AAD34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2C77260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71FAA3F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022-000004</w:t>
            </w:r>
          </w:p>
        </w:tc>
        <w:tc>
          <w:tcPr>
            <w:tcW w:w="4220" w:type="dxa"/>
            <w:tcBorders>
              <w:top w:val="nil"/>
              <w:left w:val="nil"/>
              <w:bottom w:val="single" w:sz="4" w:space="0" w:color="auto"/>
              <w:right w:val="single" w:sz="4" w:space="0" w:color="auto"/>
            </w:tcBorders>
            <w:noWrap/>
            <w:vAlign w:val="center"/>
            <w:hideMark/>
          </w:tcPr>
          <w:p w14:paraId="37716199"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Half Bob Weight - Assembly</w:t>
            </w:r>
          </w:p>
        </w:tc>
        <w:tc>
          <w:tcPr>
            <w:tcW w:w="480" w:type="dxa"/>
            <w:tcBorders>
              <w:top w:val="nil"/>
              <w:left w:val="nil"/>
              <w:bottom w:val="single" w:sz="4" w:space="0" w:color="auto"/>
              <w:right w:val="single" w:sz="4" w:space="0" w:color="auto"/>
            </w:tcBorders>
            <w:noWrap/>
            <w:vAlign w:val="center"/>
            <w:hideMark/>
          </w:tcPr>
          <w:p w14:paraId="13B9F1D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2A605956"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3C832CC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27</w:t>
            </w:r>
          </w:p>
        </w:tc>
        <w:tc>
          <w:tcPr>
            <w:tcW w:w="292" w:type="dxa"/>
            <w:tcBorders>
              <w:top w:val="nil"/>
              <w:left w:val="nil"/>
              <w:bottom w:val="single" w:sz="4" w:space="0" w:color="auto"/>
              <w:right w:val="single" w:sz="4" w:space="0" w:color="auto"/>
            </w:tcBorders>
            <w:noWrap/>
            <w:vAlign w:val="center"/>
            <w:hideMark/>
          </w:tcPr>
          <w:p w14:paraId="0F59FF6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noWrap/>
            <w:vAlign w:val="center"/>
            <w:hideMark/>
          </w:tcPr>
          <w:p w14:paraId="0AA8BB5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079-000008</w:t>
            </w:r>
          </w:p>
        </w:tc>
        <w:tc>
          <w:tcPr>
            <w:tcW w:w="4220" w:type="dxa"/>
            <w:tcBorders>
              <w:top w:val="nil"/>
              <w:left w:val="nil"/>
              <w:bottom w:val="single" w:sz="4" w:space="0" w:color="auto"/>
              <w:right w:val="single" w:sz="4" w:space="0" w:color="auto"/>
            </w:tcBorders>
            <w:noWrap/>
            <w:vAlign w:val="center"/>
            <w:hideMark/>
          </w:tcPr>
          <w:p w14:paraId="06288C32"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15' (4.5m) &amp; Hook - Assembly</w:t>
            </w:r>
          </w:p>
        </w:tc>
        <w:tc>
          <w:tcPr>
            <w:tcW w:w="480" w:type="dxa"/>
            <w:tcBorders>
              <w:top w:val="nil"/>
              <w:left w:val="nil"/>
              <w:bottom w:val="single" w:sz="4" w:space="0" w:color="auto"/>
              <w:right w:val="single" w:sz="4" w:space="0" w:color="auto"/>
            </w:tcBorders>
            <w:noWrap/>
            <w:vAlign w:val="center"/>
            <w:hideMark/>
          </w:tcPr>
          <w:p w14:paraId="5C97107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49DD92F0"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4D500E7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1348878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noWrap/>
            <w:vAlign w:val="center"/>
            <w:hideMark/>
          </w:tcPr>
          <w:p w14:paraId="6083659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079-000009</w:t>
            </w:r>
          </w:p>
        </w:tc>
        <w:tc>
          <w:tcPr>
            <w:tcW w:w="4220" w:type="dxa"/>
            <w:tcBorders>
              <w:top w:val="nil"/>
              <w:left w:val="nil"/>
              <w:bottom w:val="single" w:sz="4" w:space="0" w:color="auto"/>
              <w:right w:val="single" w:sz="4" w:space="0" w:color="auto"/>
            </w:tcBorders>
            <w:noWrap/>
            <w:vAlign w:val="center"/>
            <w:hideMark/>
          </w:tcPr>
          <w:p w14:paraId="2BDDF447"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20' (6.0m) &amp; Hook - Assembly</w:t>
            </w:r>
          </w:p>
        </w:tc>
        <w:tc>
          <w:tcPr>
            <w:tcW w:w="480" w:type="dxa"/>
            <w:tcBorders>
              <w:top w:val="nil"/>
              <w:left w:val="nil"/>
              <w:bottom w:val="single" w:sz="4" w:space="0" w:color="auto"/>
              <w:right w:val="single" w:sz="4" w:space="0" w:color="auto"/>
            </w:tcBorders>
            <w:noWrap/>
            <w:vAlign w:val="center"/>
            <w:hideMark/>
          </w:tcPr>
          <w:p w14:paraId="7CF1232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41EF5F9"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45AD50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noWrap/>
            <w:vAlign w:val="center"/>
            <w:hideMark/>
          </w:tcPr>
          <w:p w14:paraId="3BAB779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noWrap/>
            <w:vAlign w:val="center"/>
            <w:hideMark/>
          </w:tcPr>
          <w:p w14:paraId="3C16991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079-000010</w:t>
            </w:r>
          </w:p>
        </w:tc>
        <w:tc>
          <w:tcPr>
            <w:tcW w:w="4220" w:type="dxa"/>
            <w:tcBorders>
              <w:top w:val="nil"/>
              <w:left w:val="nil"/>
              <w:bottom w:val="single" w:sz="4" w:space="0" w:color="auto"/>
              <w:right w:val="single" w:sz="4" w:space="0" w:color="auto"/>
            </w:tcBorders>
            <w:noWrap/>
            <w:vAlign w:val="center"/>
            <w:hideMark/>
          </w:tcPr>
          <w:p w14:paraId="49FCEA8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30' (9.1m) &amp; Hook - Assembly</w:t>
            </w:r>
          </w:p>
        </w:tc>
        <w:tc>
          <w:tcPr>
            <w:tcW w:w="480" w:type="dxa"/>
            <w:tcBorders>
              <w:top w:val="nil"/>
              <w:left w:val="nil"/>
              <w:bottom w:val="single" w:sz="4" w:space="0" w:color="auto"/>
              <w:right w:val="single" w:sz="4" w:space="0" w:color="auto"/>
            </w:tcBorders>
            <w:noWrap/>
            <w:vAlign w:val="center"/>
            <w:hideMark/>
          </w:tcPr>
          <w:p w14:paraId="06BDA2E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F1490DF"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22CF0F9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28</w:t>
            </w:r>
          </w:p>
        </w:tc>
        <w:tc>
          <w:tcPr>
            <w:tcW w:w="292" w:type="dxa"/>
            <w:tcBorders>
              <w:top w:val="nil"/>
              <w:left w:val="nil"/>
              <w:bottom w:val="single" w:sz="4" w:space="0" w:color="auto"/>
              <w:right w:val="single" w:sz="4" w:space="0" w:color="auto"/>
            </w:tcBorders>
            <w:noWrap/>
            <w:vAlign w:val="center"/>
            <w:hideMark/>
          </w:tcPr>
          <w:p w14:paraId="7C95442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05639C0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560-000016</w:t>
            </w:r>
          </w:p>
        </w:tc>
        <w:tc>
          <w:tcPr>
            <w:tcW w:w="4220" w:type="dxa"/>
            <w:tcBorders>
              <w:top w:val="nil"/>
              <w:left w:val="nil"/>
              <w:bottom w:val="single" w:sz="4" w:space="0" w:color="auto"/>
              <w:right w:val="single" w:sz="4" w:space="0" w:color="auto"/>
            </w:tcBorders>
            <w:noWrap/>
            <w:vAlign w:val="center"/>
            <w:hideMark/>
          </w:tcPr>
          <w:p w14:paraId="59648922"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Control (3 Button Handset)</w:t>
            </w:r>
          </w:p>
        </w:tc>
        <w:tc>
          <w:tcPr>
            <w:tcW w:w="480" w:type="dxa"/>
            <w:tcBorders>
              <w:top w:val="nil"/>
              <w:left w:val="nil"/>
              <w:bottom w:val="single" w:sz="4" w:space="0" w:color="auto"/>
              <w:right w:val="single" w:sz="4" w:space="0" w:color="auto"/>
            </w:tcBorders>
            <w:noWrap/>
            <w:vAlign w:val="center"/>
            <w:hideMark/>
          </w:tcPr>
          <w:p w14:paraId="00EDD51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C50D90A"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130699B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29</w:t>
            </w:r>
          </w:p>
        </w:tc>
        <w:tc>
          <w:tcPr>
            <w:tcW w:w="292" w:type="dxa"/>
            <w:tcBorders>
              <w:top w:val="nil"/>
              <w:left w:val="nil"/>
              <w:bottom w:val="single" w:sz="4" w:space="0" w:color="auto"/>
              <w:right w:val="single" w:sz="4" w:space="0" w:color="auto"/>
            </w:tcBorders>
            <w:noWrap/>
            <w:vAlign w:val="center"/>
            <w:hideMark/>
          </w:tcPr>
          <w:p w14:paraId="7F4423E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74230D2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noWrap/>
            <w:vAlign w:val="center"/>
            <w:hideMark/>
          </w:tcPr>
          <w:p w14:paraId="7FBC1A61"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noWrap/>
            <w:vAlign w:val="center"/>
            <w:hideMark/>
          </w:tcPr>
          <w:p w14:paraId="6E4D08A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79A9247"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64A3124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30</w:t>
            </w:r>
          </w:p>
        </w:tc>
        <w:tc>
          <w:tcPr>
            <w:tcW w:w="292" w:type="dxa"/>
            <w:tcBorders>
              <w:top w:val="nil"/>
              <w:left w:val="nil"/>
              <w:bottom w:val="single" w:sz="4" w:space="0" w:color="auto"/>
              <w:right w:val="single" w:sz="4" w:space="0" w:color="auto"/>
            </w:tcBorders>
            <w:noWrap/>
            <w:vAlign w:val="center"/>
            <w:hideMark/>
          </w:tcPr>
          <w:p w14:paraId="5F01DA4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651ED7F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079-000050</w:t>
            </w:r>
          </w:p>
        </w:tc>
        <w:tc>
          <w:tcPr>
            <w:tcW w:w="4220" w:type="dxa"/>
            <w:tcBorders>
              <w:top w:val="nil"/>
              <w:left w:val="nil"/>
              <w:bottom w:val="single" w:sz="4" w:space="0" w:color="auto"/>
              <w:right w:val="single" w:sz="4" w:space="0" w:color="auto"/>
            </w:tcBorders>
            <w:noWrap/>
            <w:vAlign w:val="center"/>
            <w:hideMark/>
          </w:tcPr>
          <w:p w14:paraId="6B50DFB9"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Hook (Bulkhead Mounted) - Assembly</w:t>
            </w:r>
          </w:p>
        </w:tc>
        <w:tc>
          <w:tcPr>
            <w:tcW w:w="480" w:type="dxa"/>
            <w:tcBorders>
              <w:top w:val="nil"/>
              <w:left w:val="nil"/>
              <w:bottom w:val="single" w:sz="4" w:space="0" w:color="auto"/>
              <w:right w:val="single" w:sz="4" w:space="0" w:color="auto"/>
            </w:tcBorders>
            <w:noWrap/>
            <w:vAlign w:val="center"/>
            <w:hideMark/>
          </w:tcPr>
          <w:p w14:paraId="18A39BB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0682693" w14:textId="77777777" w:rsidTr="006723B9">
        <w:trPr>
          <w:jc w:val="center"/>
        </w:trPr>
        <w:tc>
          <w:tcPr>
            <w:tcW w:w="508" w:type="dxa"/>
            <w:tcBorders>
              <w:top w:val="nil"/>
              <w:left w:val="single" w:sz="4" w:space="0" w:color="auto"/>
              <w:bottom w:val="single" w:sz="4" w:space="0" w:color="auto"/>
              <w:right w:val="single" w:sz="4" w:space="0" w:color="auto"/>
            </w:tcBorders>
            <w:noWrap/>
            <w:vAlign w:val="center"/>
            <w:hideMark/>
          </w:tcPr>
          <w:p w14:paraId="5FEA87D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31</w:t>
            </w:r>
          </w:p>
        </w:tc>
        <w:tc>
          <w:tcPr>
            <w:tcW w:w="292" w:type="dxa"/>
            <w:tcBorders>
              <w:top w:val="nil"/>
              <w:left w:val="nil"/>
              <w:bottom w:val="single" w:sz="4" w:space="0" w:color="auto"/>
              <w:right w:val="single" w:sz="4" w:space="0" w:color="auto"/>
            </w:tcBorders>
            <w:noWrap/>
            <w:vAlign w:val="center"/>
            <w:hideMark/>
          </w:tcPr>
          <w:p w14:paraId="436AC32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noWrap/>
            <w:vAlign w:val="center"/>
            <w:hideMark/>
          </w:tcPr>
          <w:p w14:paraId="71CCE2B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039-000002</w:t>
            </w:r>
          </w:p>
        </w:tc>
        <w:tc>
          <w:tcPr>
            <w:tcW w:w="4220" w:type="dxa"/>
            <w:tcBorders>
              <w:top w:val="nil"/>
              <w:left w:val="nil"/>
              <w:bottom w:val="single" w:sz="4" w:space="0" w:color="auto"/>
              <w:right w:val="single" w:sz="4" w:space="0" w:color="auto"/>
            </w:tcBorders>
            <w:noWrap/>
            <w:vAlign w:val="center"/>
            <w:hideMark/>
          </w:tcPr>
          <w:p w14:paraId="5C23625F"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Flanged Bush</w:t>
            </w:r>
          </w:p>
        </w:tc>
        <w:tc>
          <w:tcPr>
            <w:tcW w:w="480" w:type="dxa"/>
            <w:tcBorders>
              <w:top w:val="nil"/>
              <w:left w:val="nil"/>
              <w:bottom w:val="single" w:sz="4" w:space="0" w:color="auto"/>
              <w:right w:val="single" w:sz="4" w:space="0" w:color="auto"/>
            </w:tcBorders>
            <w:noWrap/>
            <w:vAlign w:val="center"/>
            <w:hideMark/>
          </w:tcPr>
          <w:p w14:paraId="5481BE2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bl>
    <w:p w14:paraId="069C916C" w14:textId="77777777" w:rsidR="0017436F" w:rsidRDefault="008D1FC3" w:rsidP="00BF4707">
      <w:pPr>
        <w:pStyle w:val="Heading3"/>
        <w:rPr>
          <w:rStyle w:val="Heading3Char"/>
          <w:b/>
        </w:rPr>
      </w:pPr>
      <w:r>
        <w:rPr>
          <w:rStyle w:val="Heading3Char"/>
          <w:b/>
        </w:rPr>
        <w:br w:type="page"/>
      </w:r>
    </w:p>
    <w:p w14:paraId="3F83A2AB" w14:textId="77777777" w:rsidR="0017436F" w:rsidRPr="0049128C" w:rsidRDefault="008D1FC3" w:rsidP="0049128C">
      <w:pPr>
        <w:pStyle w:val="Heading2"/>
      </w:pPr>
      <w:bookmarkStart w:id="53" w:name="_Toc530400578"/>
      <w:r w:rsidRPr="0049128C">
        <w:rPr>
          <w:rStyle w:val="Heading3Char"/>
          <w:rFonts w:ascii="Calibri" w:hAnsi="Calibri"/>
          <w:b/>
          <w:sz w:val="28"/>
          <w:szCs w:val="26"/>
        </w:rPr>
        <w:lastRenderedPageBreak/>
        <w:t>KJ250/2 RPT</w:t>
      </w:r>
      <w:r w:rsidRPr="0049128C">
        <w:t xml:space="preserve"> </w:t>
      </w:r>
      <w:r w:rsidR="00672579" w:rsidRPr="0049128C">
        <w:t>– Exploded View</w:t>
      </w:r>
      <w:bookmarkEnd w:id="53"/>
    </w:p>
    <w:p w14:paraId="38044A12" w14:textId="77777777" w:rsidR="00672579" w:rsidRDefault="008D1FC3" w:rsidP="00BF4707">
      <w:r>
        <w:rPr>
          <w:noProof/>
        </w:rPr>
        <w:drawing>
          <wp:inline distT="0" distB="0" distL="0" distR="0" wp14:anchorId="74A56E9C" wp14:editId="28766D4D">
            <wp:extent cx="8281204" cy="5712990"/>
            <wp:effectExtent l="7938" t="0" r="0" b="0"/>
            <wp:docPr id="90151" name="Picture 90151" descr="C:\Users\Ed.Penny\AppData\Local\Microsoft\Windows\INetCache\Content.Word\KJ_2m_RPT Exp. View - 989-900019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1459" name="Picture 9" descr="C:\Users\Ed.Penny\AppData\Local\Microsoft\Windows\INetCache\Content.Word\KJ_2m_RPT Exp. View - 989-900019 - 300dpi.png"/>
                    <pic:cNvPicPr>
                      <a:picLocks noChangeAspect="1" noChangeArrowheads="1"/>
                    </pic:cNvPicPr>
                  </pic:nvPicPr>
                  <pic:blipFill>
                    <a:blip r:embed="rId37" cstate="print">
                      <a:extLst>
                        <a:ext uri="{28A0092B-C50C-407E-A947-70E740481C1C}">
                          <a14:useLocalDpi xmlns:a14="http://schemas.microsoft.com/office/drawing/2010/main" val="0"/>
                        </a:ext>
                      </a:extLst>
                    </a:blip>
                    <a:srcRect l="3961" t="4236" r="2829" b="4802"/>
                    <a:stretch>
                      <a:fillRect/>
                    </a:stretch>
                  </pic:blipFill>
                  <pic:spPr bwMode="auto">
                    <a:xfrm rot="16200000">
                      <a:off x="0" y="0"/>
                      <a:ext cx="8296457" cy="5723513"/>
                    </a:xfrm>
                    <a:prstGeom prst="rect">
                      <a:avLst/>
                    </a:prstGeom>
                    <a:noFill/>
                    <a:ln>
                      <a:noFill/>
                    </a:ln>
                    <a:extLst>
                      <a:ext uri="{53640926-AAD7-44D8-BBD7-CCE9431645EC}">
                        <a14:shadowObscured xmlns:a14="http://schemas.microsoft.com/office/drawing/2010/main"/>
                      </a:ext>
                    </a:extLst>
                  </pic:spPr>
                </pic:pic>
              </a:graphicData>
            </a:graphic>
          </wp:inline>
        </w:drawing>
      </w:r>
      <w:r w:rsidR="00BF4707">
        <w:t xml:space="preserve">           </w:t>
      </w:r>
    </w:p>
    <w:p w14:paraId="179A671D" w14:textId="77777777" w:rsidR="00BF4707" w:rsidRPr="0049128C" w:rsidRDefault="008D1FC3" w:rsidP="0049128C">
      <w:pPr>
        <w:pStyle w:val="Heading2"/>
      </w:pPr>
      <w:r>
        <w:lastRenderedPageBreak/>
        <w:t xml:space="preserve">    </w:t>
      </w:r>
      <w:bookmarkStart w:id="54" w:name="_Toc530400579"/>
      <w:r w:rsidR="00672579" w:rsidRPr="0049128C">
        <w:rPr>
          <w:rStyle w:val="Heading3Char"/>
          <w:rFonts w:ascii="Calibri" w:hAnsi="Calibri"/>
          <w:b/>
          <w:sz w:val="28"/>
          <w:szCs w:val="26"/>
        </w:rPr>
        <w:t>KJ250/2 RPT</w:t>
      </w:r>
      <w:r w:rsidR="00672579" w:rsidRPr="0049128C">
        <w:t xml:space="preserve"> – Parts List</w:t>
      </w:r>
      <w:bookmarkEnd w:id="54"/>
      <w:r w:rsidRPr="0049128C">
        <w:t xml:space="preserve"> </w:t>
      </w:r>
    </w:p>
    <w:p w14:paraId="19727D75" w14:textId="77777777" w:rsidR="00672579" w:rsidRPr="00672579" w:rsidRDefault="00672579" w:rsidP="00672579"/>
    <w:tbl>
      <w:tblPr>
        <w:tblW w:w="6771" w:type="dxa"/>
        <w:jc w:val="center"/>
        <w:tblLook w:val="04A0" w:firstRow="1" w:lastRow="0" w:firstColumn="1" w:lastColumn="0" w:noHBand="0" w:noVBand="1"/>
      </w:tblPr>
      <w:tblGrid>
        <w:gridCol w:w="508"/>
        <w:gridCol w:w="352"/>
        <w:gridCol w:w="1707"/>
        <w:gridCol w:w="3827"/>
        <w:gridCol w:w="591"/>
      </w:tblGrid>
      <w:tr w:rsidR="00EC6CFA" w14:paraId="751ED0BC" w14:textId="77777777" w:rsidTr="00CE6240">
        <w:trPr>
          <w:trHeight w:val="300"/>
          <w:jc w:val="center"/>
        </w:trPr>
        <w:tc>
          <w:tcPr>
            <w:tcW w:w="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843B4A3"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1707"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875C7D4"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3827"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97FD819"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397"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89206E1" w14:textId="77777777" w:rsidR="00CE6240" w:rsidRPr="00CE6240" w:rsidRDefault="008D1FC3"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EC6CFA" w14:paraId="0C206C18"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3A3AA4D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c>
          <w:tcPr>
            <w:tcW w:w="332" w:type="dxa"/>
            <w:tcBorders>
              <w:top w:val="nil"/>
              <w:left w:val="nil"/>
              <w:bottom w:val="single" w:sz="4" w:space="0" w:color="auto"/>
              <w:right w:val="single" w:sz="4" w:space="0" w:color="auto"/>
            </w:tcBorders>
            <w:noWrap/>
            <w:vAlign w:val="center"/>
            <w:hideMark/>
          </w:tcPr>
          <w:p w14:paraId="76D1F51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6FB537C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541-000011</w:t>
            </w:r>
          </w:p>
        </w:tc>
        <w:tc>
          <w:tcPr>
            <w:tcW w:w="3827" w:type="dxa"/>
            <w:tcBorders>
              <w:top w:val="nil"/>
              <w:left w:val="nil"/>
              <w:bottom w:val="single" w:sz="4" w:space="0" w:color="auto"/>
              <w:right w:val="single" w:sz="4" w:space="0" w:color="auto"/>
            </w:tcBorders>
            <w:noWrap/>
            <w:vAlign w:val="center"/>
            <w:hideMark/>
          </w:tcPr>
          <w:p w14:paraId="162A5412"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Pillar - Assembly</w:t>
            </w:r>
          </w:p>
        </w:tc>
        <w:tc>
          <w:tcPr>
            <w:tcW w:w="397" w:type="dxa"/>
            <w:tcBorders>
              <w:top w:val="nil"/>
              <w:left w:val="nil"/>
              <w:bottom w:val="single" w:sz="4" w:space="0" w:color="auto"/>
              <w:right w:val="single" w:sz="4" w:space="0" w:color="auto"/>
            </w:tcBorders>
            <w:noWrap/>
            <w:vAlign w:val="center"/>
            <w:hideMark/>
          </w:tcPr>
          <w:p w14:paraId="70E7EA9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D7788EF"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2DF8D4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c>
          <w:tcPr>
            <w:tcW w:w="332" w:type="dxa"/>
            <w:tcBorders>
              <w:top w:val="nil"/>
              <w:left w:val="nil"/>
              <w:bottom w:val="single" w:sz="4" w:space="0" w:color="auto"/>
              <w:right w:val="single" w:sz="4" w:space="0" w:color="auto"/>
            </w:tcBorders>
            <w:noWrap/>
            <w:vAlign w:val="center"/>
            <w:hideMark/>
          </w:tcPr>
          <w:p w14:paraId="653C2F0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50E586B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056-000120</w:t>
            </w:r>
          </w:p>
        </w:tc>
        <w:tc>
          <w:tcPr>
            <w:tcW w:w="3827" w:type="dxa"/>
            <w:tcBorders>
              <w:top w:val="nil"/>
              <w:left w:val="nil"/>
              <w:bottom w:val="single" w:sz="4" w:space="0" w:color="auto"/>
              <w:right w:val="single" w:sz="4" w:space="0" w:color="auto"/>
            </w:tcBorders>
            <w:noWrap/>
            <w:vAlign w:val="center"/>
            <w:hideMark/>
          </w:tcPr>
          <w:p w14:paraId="106D425E"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Crane Body</w:t>
            </w:r>
          </w:p>
        </w:tc>
        <w:tc>
          <w:tcPr>
            <w:tcW w:w="397" w:type="dxa"/>
            <w:tcBorders>
              <w:top w:val="nil"/>
              <w:left w:val="nil"/>
              <w:bottom w:val="single" w:sz="4" w:space="0" w:color="auto"/>
              <w:right w:val="single" w:sz="4" w:space="0" w:color="auto"/>
            </w:tcBorders>
            <w:noWrap/>
            <w:vAlign w:val="center"/>
            <w:hideMark/>
          </w:tcPr>
          <w:p w14:paraId="4A97D29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200B226"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2DCCFFA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w:t>
            </w:r>
          </w:p>
        </w:tc>
        <w:tc>
          <w:tcPr>
            <w:tcW w:w="332" w:type="dxa"/>
            <w:tcBorders>
              <w:top w:val="nil"/>
              <w:left w:val="nil"/>
              <w:bottom w:val="single" w:sz="4" w:space="0" w:color="auto"/>
              <w:right w:val="single" w:sz="4" w:space="0" w:color="auto"/>
            </w:tcBorders>
            <w:noWrap/>
            <w:vAlign w:val="center"/>
            <w:hideMark/>
          </w:tcPr>
          <w:p w14:paraId="2C77B64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0798A62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056-000123</w:t>
            </w:r>
          </w:p>
        </w:tc>
        <w:tc>
          <w:tcPr>
            <w:tcW w:w="3827" w:type="dxa"/>
            <w:tcBorders>
              <w:top w:val="nil"/>
              <w:left w:val="nil"/>
              <w:bottom w:val="single" w:sz="4" w:space="0" w:color="auto"/>
              <w:right w:val="single" w:sz="4" w:space="0" w:color="auto"/>
            </w:tcBorders>
            <w:noWrap/>
            <w:vAlign w:val="center"/>
            <w:hideMark/>
          </w:tcPr>
          <w:p w14:paraId="0629D56C"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2nd Boom</w:t>
            </w:r>
          </w:p>
        </w:tc>
        <w:tc>
          <w:tcPr>
            <w:tcW w:w="397" w:type="dxa"/>
            <w:tcBorders>
              <w:top w:val="nil"/>
              <w:left w:val="nil"/>
              <w:bottom w:val="single" w:sz="4" w:space="0" w:color="auto"/>
              <w:right w:val="single" w:sz="4" w:space="0" w:color="auto"/>
            </w:tcBorders>
            <w:noWrap/>
            <w:vAlign w:val="center"/>
            <w:hideMark/>
          </w:tcPr>
          <w:p w14:paraId="0DED41C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5FABF3B"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FBF539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4</w:t>
            </w:r>
          </w:p>
        </w:tc>
        <w:tc>
          <w:tcPr>
            <w:tcW w:w="332" w:type="dxa"/>
            <w:tcBorders>
              <w:top w:val="nil"/>
              <w:left w:val="nil"/>
              <w:bottom w:val="single" w:sz="4" w:space="0" w:color="auto"/>
              <w:right w:val="single" w:sz="4" w:space="0" w:color="auto"/>
            </w:tcBorders>
            <w:noWrap/>
            <w:vAlign w:val="center"/>
            <w:hideMark/>
          </w:tcPr>
          <w:p w14:paraId="79F798E1" w14:textId="7D2657A5"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noWrap/>
            <w:vAlign w:val="center"/>
            <w:hideMark/>
          </w:tcPr>
          <w:p w14:paraId="2AB0F0B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195-000010</w:t>
            </w:r>
          </w:p>
        </w:tc>
        <w:tc>
          <w:tcPr>
            <w:tcW w:w="3827" w:type="dxa"/>
            <w:tcBorders>
              <w:top w:val="nil"/>
              <w:left w:val="nil"/>
              <w:bottom w:val="single" w:sz="4" w:space="0" w:color="auto"/>
              <w:right w:val="single" w:sz="4" w:space="0" w:color="auto"/>
            </w:tcBorders>
            <w:noWrap/>
            <w:vAlign w:val="center"/>
            <w:hideMark/>
          </w:tcPr>
          <w:p w14:paraId="610E8101"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- 12V</w:t>
            </w:r>
          </w:p>
        </w:tc>
        <w:tc>
          <w:tcPr>
            <w:tcW w:w="397" w:type="dxa"/>
            <w:tcBorders>
              <w:top w:val="nil"/>
              <w:left w:val="nil"/>
              <w:bottom w:val="single" w:sz="4" w:space="0" w:color="auto"/>
              <w:right w:val="single" w:sz="4" w:space="0" w:color="auto"/>
            </w:tcBorders>
            <w:noWrap/>
            <w:vAlign w:val="center"/>
            <w:hideMark/>
          </w:tcPr>
          <w:p w14:paraId="0477E0E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29B31FF"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F86E35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noWrap/>
            <w:vAlign w:val="center"/>
            <w:hideMark/>
          </w:tcPr>
          <w:p w14:paraId="74CC878C" w14:textId="093CFAD9"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noWrap/>
            <w:vAlign w:val="center"/>
            <w:hideMark/>
          </w:tcPr>
          <w:p w14:paraId="65790B4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195-000011</w:t>
            </w:r>
          </w:p>
        </w:tc>
        <w:tc>
          <w:tcPr>
            <w:tcW w:w="3827" w:type="dxa"/>
            <w:tcBorders>
              <w:top w:val="nil"/>
              <w:left w:val="nil"/>
              <w:bottom w:val="single" w:sz="4" w:space="0" w:color="auto"/>
              <w:right w:val="single" w:sz="4" w:space="0" w:color="auto"/>
            </w:tcBorders>
            <w:noWrap/>
            <w:vAlign w:val="center"/>
            <w:hideMark/>
          </w:tcPr>
          <w:p w14:paraId="6FB39C81"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- 24V</w:t>
            </w:r>
          </w:p>
        </w:tc>
        <w:tc>
          <w:tcPr>
            <w:tcW w:w="397" w:type="dxa"/>
            <w:tcBorders>
              <w:top w:val="nil"/>
              <w:left w:val="nil"/>
              <w:bottom w:val="single" w:sz="4" w:space="0" w:color="auto"/>
              <w:right w:val="single" w:sz="4" w:space="0" w:color="auto"/>
            </w:tcBorders>
            <w:noWrap/>
            <w:vAlign w:val="center"/>
            <w:hideMark/>
          </w:tcPr>
          <w:p w14:paraId="5887F3A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838484D"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6D9E5C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w:t>
            </w:r>
          </w:p>
        </w:tc>
        <w:tc>
          <w:tcPr>
            <w:tcW w:w="332" w:type="dxa"/>
            <w:tcBorders>
              <w:top w:val="nil"/>
              <w:left w:val="nil"/>
              <w:bottom w:val="single" w:sz="4" w:space="0" w:color="auto"/>
              <w:right w:val="single" w:sz="4" w:space="0" w:color="auto"/>
            </w:tcBorders>
            <w:noWrap/>
            <w:vAlign w:val="center"/>
            <w:hideMark/>
          </w:tcPr>
          <w:p w14:paraId="305174C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3FFA2D4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108-000001</w:t>
            </w:r>
          </w:p>
        </w:tc>
        <w:tc>
          <w:tcPr>
            <w:tcW w:w="3827" w:type="dxa"/>
            <w:tcBorders>
              <w:top w:val="nil"/>
              <w:left w:val="nil"/>
              <w:bottom w:val="single" w:sz="4" w:space="0" w:color="auto"/>
              <w:right w:val="single" w:sz="4" w:space="0" w:color="auto"/>
            </w:tcBorders>
            <w:noWrap/>
            <w:vAlign w:val="center"/>
            <w:hideMark/>
          </w:tcPr>
          <w:p w14:paraId="7BA7794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Anderson Power Connector - 50A</w:t>
            </w:r>
          </w:p>
        </w:tc>
        <w:tc>
          <w:tcPr>
            <w:tcW w:w="397" w:type="dxa"/>
            <w:tcBorders>
              <w:top w:val="nil"/>
              <w:left w:val="nil"/>
              <w:bottom w:val="single" w:sz="4" w:space="0" w:color="auto"/>
              <w:right w:val="single" w:sz="4" w:space="0" w:color="auto"/>
            </w:tcBorders>
            <w:noWrap/>
            <w:vAlign w:val="center"/>
            <w:hideMark/>
          </w:tcPr>
          <w:p w14:paraId="62E437A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7DCF836"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23AA01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w:t>
            </w:r>
          </w:p>
        </w:tc>
        <w:tc>
          <w:tcPr>
            <w:tcW w:w="332" w:type="dxa"/>
            <w:tcBorders>
              <w:top w:val="nil"/>
              <w:left w:val="nil"/>
              <w:bottom w:val="single" w:sz="4" w:space="0" w:color="auto"/>
              <w:right w:val="single" w:sz="4" w:space="0" w:color="auto"/>
            </w:tcBorders>
            <w:noWrap/>
            <w:vAlign w:val="center"/>
            <w:hideMark/>
          </w:tcPr>
          <w:p w14:paraId="2E1D793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3BBEFB8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547-000033</w:t>
            </w:r>
          </w:p>
        </w:tc>
        <w:tc>
          <w:tcPr>
            <w:tcW w:w="3827" w:type="dxa"/>
            <w:tcBorders>
              <w:top w:val="nil"/>
              <w:left w:val="nil"/>
              <w:bottom w:val="single" w:sz="4" w:space="0" w:color="auto"/>
              <w:right w:val="single" w:sz="4" w:space="0" w:color="auto"/>
            </w:tcBorders>
            <w:noWrap/>
            <w:vAlign w:val="center"/>
            <w:hideMark/>
          </w:tcPr>
          <w:p w14:paraId="28C55D9D"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Connector &amp; Tail</w:t>
            </w:r>
          </w:p>
        </w:tc>
        <w:tc>
          <w:tcPr>
            <w:tcW w:w="397" w:type="dxa"/>
            <w:tcBorders>
              <w:top w:val="nil"/>
              <w:left w:val="nil"/>
              <w:bottom w:val="single" w:sz="4" w:space="0" w:color="auto"/>
              <w:right w:val="single" w:sz="4" w:space="0" w:color="auto"/>
            </w:tcBorders>
            <w:noWrap/>
            <w:vAlign w:val="center"/>
            <w:hideMark/>
          </w:tcPr>
          <w:p w14:paraId="36A5208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A0D9D98"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32B196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w:t>
            </w:r>
          </w:p>
        </w:tc>
        <w:tc>
          <w:tcPr>
            <w:tcW w:w="332" w:type="dxa"/>
            <w:tcBorders>
              <w:top w:val="nil"/>
              <w:left w:val="nil"/>
              <w:bottom w:val="single" w:sz="4" w:space="0" w:color="auto"/>
              <w:right w:val="single" w:sz="4" w:space="0" w:color="auto"/>
            </w:tcBorders>
            <w:noWrap/>
            <w:vAlign w:val="center"/>
            <w:hideMark/>
          </w:tcPr>
          <w:p w14:paraId="577AE3A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207B758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171-000019</w:t>
            </w:r>
          </w:p>
        </w:tc>
        <w:tc>
          <w:tcPr>
            <w:tcW w:w="3827" w:type="dxa"/>
            <w:tcBorders>
              <w:top w:val="nil"/>
              <w:left w:val="nil"/>
              <w:bottom w:val="single" w:sz="4" w:space="0" w:color="auto"/>
              <w:right w:val="single" w:sz="4" w:space="0" w:color="auto"/>
            </w:tcBorders>
            <w:noWrap/>
            <w:vAlign w:val="center"/>
            <w:hideMark/>
          </w:tcPr>
          <w:p w14:paraId="3B586DF2"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Catch Handle</w:t>
            </w:r>
          </w:p>
        </w:tc>
        <w:tc>
          <w:tcPr>
            <w:tcW w:w="397" w:type="dxa"/>
            <w:tcBorders>
              <w:top w:val="nil"/>
              <w:left w:val="nil"/>
              <w:bottom w:val="single" w:sz="4" w:space="0" w:color="auto"/>
              <w:right w:val="single" w:sz="4" w:space="0" w:color="auto"/>
            </w:tcBorders>
            <w:noWrap/>
            <w:vAlign w:val="center"/>
            <w:hideMark/>
          </w:tcPr>
          <w:p w14:paraId="4A7EB5B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494C6CE3"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763BCF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8</w:t>
            </w:r>
          </w:p>
        </w:tc>
        <w:tc>
          <w:tcPr>
            <w:tcW w:w="332" w:type="dxa"/>
            <w:tcBorders>
              <w:top w:val="nil"/>
              <w:left w:val="nil"/>
              <w:bottom w:val="single" w:sz="4" w:space="0" w:color="auto"/>
              <w:right w:val="single" w:sz="4" w:space="0" w:color="auto"/>
            </w:tcBorders>
            <w:noWrap/>
            <w:vAlign w:val="center"/>
            <w:hideMark/>
          </w:tcPr>
          <w:p w14:paraId="4854329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6126420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539-000045</w:t>
            </w:r>
          </w:p>
        </w:tc>
        <w:tc>
          <w:tcPr>
            <w:tcW w:w="3827" w:type="dxa"/>
            <w:tcBorders>
              <w:top w:val="nil"/>
              <w:left w:val="nil"/>
              <w:bottom w:val="single" w:sz="4" w:space="0" w:color="auto"/>
              <w:right w:val="single" w:sz="4" w:space="0" w:color="auto"/>
            </w:tcBorders>
            <w:noWrap/>
            <w:vAlign w:val="center"/>
            <w:hideMark/>
          </w:tcPr>
          <w:p w14:paraId="13C082C1"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Cam Lock</w:t>
            </w:r>
          </w:p>
        </w:tc>
        <w:tc>
          <w:tcPr>
            <w:tcW w:w="397" w:type="dxa"/>
            <w:tcBorders>
              <w:top w:val="nil"/>
              <w:left w:val="nil"/>
              <w:bottom w:val="single" w:sz="4" w:space="0" w:color="auto"/>
              <w:right w:val="single" w:sz="4" w:space="0" w:color="auto"/>
            </w:tcBorders>
            <w:noWrap/>
            <w:vAlign w:val="center"/>
            <w:hideMark/>
          </w:tcPr>
          <w:p w14:paraId="5B64E90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47BF2FD8"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13FA14E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9</w:t>
            </w:r>
          </w:p>
        </w:tc>
        <w:tc>
          <w:tcPr>
            <w:tcW w:w="332" w:type="dxa"/>
            <w:tcBorders>
              <w:top w:val="nil"/>
              <w:left w:val="nil"/>
              <w:bottom w:val="single" w:sz="4" w:space="0" w:color="auto"/>
              <w:right w:val="single" w:sz="4" w:space="0" w:color="auto"/>
            </w:tcBorders>
            <w:noWrap/>
            <w:vAlign w:val="center"/>
            <w:hideMark/>
          </w:tcPr>
          <w:p w14:paraId="7C00FD5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4D0301F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079-000023</w:t>
            </w:r>
          </w:p>
        </w:tc>
        <w:tc>
          <w:tcPr>
            <w:tcW w:w="3827" w:type="dxa"/>
            <w:tcBorders>
              <w:top w:val="nil"/>
              <w:left w:val="nil"/>
              <w:bottom w:val="single" w:sz="4" w:space="0" w:color="auto"/>
              <w:right w:val="single" w:sz="4" w:space="0" w:color="auto"/>
            </w:tcBorders>
            <w:noWrap/>
            <w:vAlign w:val="center"/>
            <w:hideMark/>
          </w:tcPr>
          <w:p w14:paraId="0770209A"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Slam Latch</w:t>
            </w:r>
          </w:p>
        </w:tc>
        <w:tc>
          <w:tcPr>
            <w:tcW w:w="397" w:type="dxa"/>
            <w:tcBorders>
              <w:top w:val="nil"/>
              <w:left w:val="nil"/>
              <w:bottom w:val="single" w:sz="4" w:space="0" w:color="auto"/>
              <w:right w:val="single" w:sz="4" w:space="0" w:color="auto"/>
            </w:tcBorders>
            <w:noWrap/>
            <w:vAlign w:val="center"/>
            <w:hideMark/>
          </w:tcPr>
          <w:p w14:paraId="739F77A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19DD47B"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0C9B3F0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w:t>
            </w:r>
          </w:p>
        </w:tc>
        <w:tc>
          <w:tcPr>
            <w:tcW w:w="332" w:type="dxa"/>
            <w:tcBorders>
              <w:top w:val="nil"/>
              <w:left w:val="nil"/>
              <w:bottom w:val="single" w:sz="4" w:space="0" w:color="auto"/>
              <w:right w:val="single" w:sz="4" w:space="0" w:color="auto"/>
            </w:tcBorders>
            <w:noWrap/>
            <w:vAlign w:val="center"/>
            <w:hideMark/>
          </w:tcPr>
          <w:p w14:paraId="3ACD7C9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78312AD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079-000025</w:t>
            </w:r>
          </w:p>
        </w:tc>
        <w:tc>
          <w:tcPr>
            <w:tcW w:w="3827" w:type="dxa"/>
            <w:tcBorders>
              <w:top w:val="nil"/>
              <w:left w:val="nil"/>
              <w:bottom w:val="single" w:sz="4" w:space="0" w:color="auto"/>
              <w:right w:val="single" w:sz="4" w:space="0" w:color="auto"/>
            </w:tcBorders>
            <w:noWrap/>
            <w:vAlign w:val="center"/>
            <w:hideMark/>
          </w:tcPr>
          <w:p w14:paraId="11450AE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Shoot Bolt - Assembly</w:t>
            </w:r>
          </w:p>
        </w:tc>
        <w:tc>
          <w:tcPr>
            <w:tcW w:w="397" w:type="dxa"/>
            <w:tcBorders>
              <w:top w:val="nil"/>
              <w:left w:val="nil"/>
              <w:bottom w:val="single" w:sz="4" w:space="0" w:color="auto"/>
              <w:right w:val="single" w:sz="4" w:space="0" w:color="auto"/>
            </w:tcBorders>
            <w:noWrap/>
            <w:vAlign w:val="center"/>
            <w:hideMark/>
          </w:tcPr>
          <w:p w14:paraId="20BF9AA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36C621C"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EED79A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11</w:t>
            </w:r>
          </w:p>
        </w:tc>
        <w:tc>
          <w:tcPr>
            <w:tcW w:w="332" w:type="dxa"/>
            <w:tcBorders>
              <w:top w:val="nil"/>
              <w:left w:val="nil"/>
              <w:bottom w:val="single" w:sz="4" w:space="0" w:color="auto"/>
              <w:right w:val="single" w:sz="4" w:space="0" w:color="auto"/>
            </w:tcBorders>
            <w:noWrap/>
            <w:vAlign w:val="center"/>
            <w:hideMark/>
          </w:tcPr>
          <w:p w14:paraId="075FF49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0736722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035-000056</w:t>
            </w:r>
          </w:p>
        </w:tc>
        <w:tc>
          <w:tcPr>
            <w:tcW w:w="3827" w:type="dxa"/>
            <w:tcBorders>
              <w:top w:val="nil"/>
              <w:left w:val="nil"/>
              <w:bottom w:val="single" w:sz="4" w:space="0" w:color="auto"/>
              <w:right w:val="single" w:sz="4" w:space="0" w:color="auto"/>
            </w:tcBorders>
            <w:noWrap/>
            <w:vAlign w:val="center"/>
            <w:hideMark/>
          </w:tcPr>
          <w:p w14:paraId="4EC56E2C"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Joint Bearing - Assembly</w:t>
            </w:r>
          </w:p>
        </w:tc>
        <w:tc>
          <w:tcPr>
            <w:tcW w:w="397" w:type="dxa"/>
            <w:tcBorders>
              <w:top w:val="nil"/>
              <w:left w:val="nil"/>
              <w:bottom w:val="single" w:sz="4" w:space="0" w:color="auto"/>
              <w:right w:val="single" w:sz="4" w:space="0" w:color="auto"/>
            </w:tcBorders>
            <w:noWrap/>
            <w:vAlign w:val="center"/>
            <w:hideMark/>
          </w:tcPr>
          <w:p w14:paraId="0720767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45FD6EC"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6FFC813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w:t>
            </w:r>
          </w:p>
        </w:tc>
        <w:tc>
          <w:tcPr>
            <w:tcW w:w="332" w:type="dxa"/>
            <w:tcBorders>
              <w:top w:val="nil"/>
              <w:left w:val="nil"/>
              <w:bottom w:val="single" w:sz="4" w:space="0" w:color="auto"/>
              <w:right w:val="single" w:sz="4" w:space="0" w:color="auto"/>
            </w:tcBorders>
            <w:noWrap/>
            <w:vAlign w:val="center"/>
            <w:hideMark/>
          </w:tcPr>
          <w:p w14:paraId="44F6324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33F303F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713-200005</w:t>
            </w:r>
          </w:p>
        </w:tc>
        <w:tc>
          <w:tcPr>
            <w:tcW w:w="3827" w:type="dxa"/>
            <w:tcBorders>
              <w:top w:val="nil"/>
              <w:left w:val="nil"/>
              <w:bottom w:val="single" w:sz="4" w:space="0" w:color="auto"/>
              <w:right w:val="single" w:sz="4" w:space="0" w:color="auto"/>
            </w:tcBorders>
            <w:noWrap/>
            <w:vAlign w:val="center"/>
            <w:hideMark/>
          </w:tcPr>
          <w:p w14:paraId="0CECDDF9"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Disc Spring - Assembly</w:t>
            </w:r>
          </w:p>
        </w:tc>
        <w:tc>
          <w:tcPr>
            <w:tcW w:w="397" w:type="dxa"/>
            <w:tcBorders>
              <w:top w:val="nil"/>
              <w:left w:val="nil"/>
              <w:bottom w:val="single" w:sz="4" w:space="0" w:color="auto"/>
              <w:right w:val="single" w:sz="4" w:space="0" w:color="auto"/>
            </w:tcBorders>
            <w:noWrap/>
            <w:vAlign w:val="center"/>
            <w:hideMark/>
          </w:tcPr>
          <w:p w14:paraId="760C63D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28590E3"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BC4FA1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13</w:t>
            </w:r>
          </w:p>
        </w:tc>
        <w:tc>
          <w:tcPr>
            <w:tcW w:w="332" w:type="dxa"/>
            <w:tcBorders>
              <w:top w:val="nil"/>
              <w:left w:val="nil"/>
              <w:bottom w:val="single" w:sz="4" w:space="0" w:color="auto"/>
              <w:right w:val="single" w:sz="4" w:space="0" w:color="auto"/>
            </w:tcBorders>
            <w:noWrap/>
            <w:vAlign w:val="center"/>
            <w:hideMark/>
          </w:tcPr>
          <w:p w14:paraId="4EBA525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5CF4B5E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200-000009</w:t>
            </w:r>
          </w:p>
        </w:tc>
        <w:tc>
          <w:tcPr>
            <w:tcW w:w="3827" w:type="dxa"/>
            <w:tcBorders>
              <w:top w:val="nil"/>
              <w:left w:val="nil"/>
              <w:bottom w:val="single" w:sz="4" w:space="0" w:color="auto"/>
              <w:right w:val="single" w:sz="4" w:space="0" w:color="auto"/>
            </w:tcBorders>
            <w:noWrap/>
            <w:vAlign w:val="center"/>
            <w:hideMark/>
          </w:tcPr>
          <w:p w14:paraId="32F26B61"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Shoulder Bolt - Assembly</w:t>
            </w:r>
          </w:p>
        </w:tc>
        <w:tc>
          <w:tcPr>
            <w:tcW w:w="397" w:type="dxa"/>
            <w:tcBorders>
              <w:top w:val="nil"/>
              <w:left w:val="nil"/>
              <w:bottom w:val="single" w:sz="4" w:space="0" w:color="auto"/>
              <w:right w:val="single" w:sz="4" w:space="0" w:color="auto"/>
            </w:tcBorders>
            <w:noWrap/>
            <w:vAlign w:val="center"/>
            <w:hideMark/>
          </w:tcPr>
          <w:p w14:paraId="190E3EA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FAEB297"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69142B9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14</w:t>
            </w:r>
          </w:p>
        </w:tc>
        <w:tc>
          <w:tcPr>
            <w:tcW w:w="332" w:type="dxa"/>
            <w:tcBorders>
              <w:top w:val="nil"/>
              <w:left w:val="nil"/>
              <w:bottom w:val="single" w:sz="4" w:space="0" w:color="auto"/>
              <w:right w:val="single" w:sz="4" w:space="0" w:color="auto"/>
            </w:tcBorders>
            <w:noWrap/>
            <w:vAlign w:val="center"/>
            <w:hideMark/>
          </w:tcPr>
          <w:p w14:paraId="45D9BCAA" w14:textId="7CCF644A"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noWrap/>
            <w:vAlign w:val="center"/>
            <w:hideMark/>
          </w:tcPr>
          <w:p w14:paraId="4D279A0D"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077-000024</w:t>
            </w:r>
          </w:p>
        </w:tc>
        <w:tc>
          <w:tcPr>
            <w:tcW w:w="3827" w:type="dxa"/>
            <w:tcBorders>
              <w:top w:val="nil"/>
              <w:left w:val="nil"/>
              <w:bottom w:val="single" w:sz="4" w:space="0" w:color="auto"/>
              <w:right w:val="single" w:sz="4" w:space="0" w:color="auto"/>
            </w:tcBorders>
            <w:noWrap/>
            <w:vAlign w:val="center"/>
            <w:hideMark/>
          </w:tcPr>
          <w:p w14:paraId="034DCBD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Left Hand (LH)</w:t>
            </w:r>
          </w:p>
        </w:tc>
        <w:tc>
          <w:tcPr>
            <w:tcW w:w="397" w:type="dxa"/>
            <w:tcBorders>
              <w:top w:val="nil"/>
              <w:left w:val="nil"/>
              <w:bottom w:val="single" w:sz="4" w:space="0" w:color="auto"/>
              <w:right w:val="single" w:sz="4" w:space="0" w:color="auto"/>
            </w:tcBorders>
            <w:noWrap/>
            <w:vAlign w:val="center"/>
            <w:hideMark/>
          </w:tcPr>
          <w:p w14:paraId="5A91351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5A63B7A"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3C05FF4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noWrap/>
            <w:vAlign w:val="center"/>
            <w:hideMark/>
          </w:tcPr>
          <w:p w14:paraId="4D2032DE" w14:textId="3D8AE0AC"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noWrap/>
            <w:vAlign w:val="center"/>
            <w:hideMark/>
          </w:tcPr>
          <w:p w14:paraId="674C5F3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077-000023</w:t>
            </w:r>
          </w:p>
        </w:tc>
        <w:tc>
          <w:tcPr>
            <w:tcW w:w="3827" w:type="dxa"/>
            <w:tcBorders>
              <w:top w:val="nil"/>
              <w:left w:val="nil"/>
              <w:bottom w:val="single" w:sz="4" w:space="0" w:color="auto"/>
              <w:right w:val="single" w:sz="4" w:space="0" w:color="auto"/>
            </w:tcBorders>
            <w:noWrap/>
            <w:vAlign w:val="center"/>
            <w:hideMark/>
          </w:tcPr>
          <w:p w14:paraId="77ECADE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Right Hand (RH)</w:t>
            </w:r>
          </w:p>
        </w:tc>
        <w:tc>
          <w:tcPr>
            <w:tcW w:w="397" w:type="dxa"/>
            <w:tcBorders>
              <w:top w:val="nil"/>
              <w:left w:val="nil"/>
              <w:bottom w:val="single" w:sz="4" w:space="0" w:color="auto"/>
              <w:right w:val="single" w:sz="4" w:space="0" w:color="auto"/>
            </w:tcBorders>
            <w:noWrap/>
            <w:vAlign w:val="center"/>
            <w:hideMark/>
          </w:tcPr>
          <w:p w14:paraId="4DD814E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37EFA480"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0544B08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noWrap/>
            <w:vAlign w:val="center"/>
            <w:hideMark/>
          </w:tcPr>
          <w:p w14:paraId="37360D88" w14:textId="2F1FCCBF"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1707" w:type="dxa"/>
            <w:tcBorders>
              <w:top w:val="nil"/>
              <w:left w:val="nil"/>
              <w:bottom w:val="single" w:sz="4" w:space="0" w:color="auto"/>
              <w:right w:val="single" w:sz="4" w:space="0" w:color="auto"/>
            </w:tcBorders>
            <w:noWrap/>
            <w:vAlign w:val="center"/>
            <w:hideMark/>
          </w:tcPr>
          <w:p w14:paraId="2FB1DAF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077-000026</w:t>
            </w:r>
          </w:p>
        </w:tc>
        <w:tc>
          <w:tcPr>
            <w:tcW w:w="3827" w:type="dxa"/>
            <w:tcBorders>
              <w:top w:val="nil"/>
              <w:left w:val="nil"/>
              <w:bottom w:val="single" w:sz="4" w:space="0" w:color="auto"/>
              <w:right w:val="single" w:sz="4" w:space="0" w:color="auto"/>
            </w:tcBorders>
            <w:noWrap/>
            <w:vAlign w:val="center"/>
            <w:hideMark/>
          </w:tcPr>
          <w:p w14:paraId="552B322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Left Hand (LH)</w:t>
            </w:r>
          </w:p>
        </w:tc>
        <w:tc>
          <w:tcPr>
            <w:tcW w:w="397" w:type="dxa"/>
            <w:tcBorders>
              <w:top w:val="nil"/>
              <w:left w:val="nil"/>
              <w:bottom w:val="single" w:sz="4" w:space="0" w:color="auto"/>
              <w:right w:val="single" w:sz="4" w:space="0" w:color="auto"/>
            </w:tcBorders>
            <w:noWrap/>
            <w:vAlign w:val="center"/>
            <w:hideMark/>
          </w:tcPr>
          <w:p w14:paraId="752F702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0A97646"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F868BD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noWrap/>
            <w:vAlign w:val="center"/>
            <w:hideMark/>
          </w:tcPr>
          <w:p w14:paraId="67B023BA" w14:textId="4BB02646"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w:t>
            </w:r>
          </w:p>
        </w:tc>
        <w:tc>
          <w:tcPr>
            <w:tcW w:w="1707" w:type="dxa"/>
            <w:tcBorders>
              <w:top w:val="nil"/>
              <w:left w:val="nil"/>
              <w:bottom w:val="single" w:sz="4" w:space="0" w:color="auto"/>
              <w:right w:val="single" w:sz="4" w:space="0" w:color="auto"/>
            </w:tcBorders>
            <w:noWrap/>
            <w:vAlign w:val="center"/>
            <w:hideMark/>
          </w:tcPr>
          <w:p w14:paraId="6B57886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077-000025</w:t>
            </w:r>
          </w:p>
        </w:tc>
        <w:tc>
          <w:tcPr>
            <w:tcW w:w="3827" w:type="dxa"/>
            <w:tcBorders>
              <w:top w:val="nil"/>
              <w:left w:val="nil"/>
              <w:bottom w:val="single" w:sz="4" w:space="0" w:color="auto"/>
              <w:right w:val="single" w:sz="4" w:space="0" w:color="auto"/>
            </w:tcBorders>
            <w:noWrap/>
            <w:vAlign w:val="center"/>
            <w:hideMark/>
          </w:tcPr>
          <w:p w14:paraId="1818146F"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Right Hand (RH)</w:t>
            </w:r>
          </w:p>
        </w:tc>
        <w:tc>
          <w:tcPr>
            <w:tcW w:w="397" w:type="dxa"/>
            <w:tcBorders>
              <w:top w:val="nil"/>
              <w:left w:val="nil"/>
              <w:bottom w:val="single" w:sz="4" w:space="0" w:color="auto"/>
              <w:right w:val="single" w:sz="4" w:space="0" w:color="auto"/>
            </w:tcBorders>
            <w:noWrap/>
            <w:vAlign w:val="center"/>
            <w:hideMark/>
          </w:tcPr>
          <w:p w14:paraId="6ED4B17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71DDF1C"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302B5D6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w:t>
            </w:r>
          </w:p>
        </w:tc>
        <w:tc>
          <w:tcPr>
            <w:tcW w:w="332" w:type="dxa"/>
            <w:tcBorders>
              <w:top w:val="nil"/>
              <w:left w:val="nil"/>
              <w:bottom w:val="single" w:sz="4" w:space="0" w:color="auto"/>
              <w:right w:val="single" w:sz="4" w:space="0" w:color="auto"/>
            </w:tcBorders>
            <w:noWrap/>
            <w:vAlign w:val="center"/>
            <w:hideMark/>
          </w:tcPr>
          <w:p w14:paraId="0AAC248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0900E65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692-000008</w:t>
            </w:r>
          </w:p>
        </w:tc>
        <w:tc>
          <w:tcPr>
            <w:tcW w:w="3827" w:type="dxa"/>
            <w:tcBorders>
              <w:top w:val="nil"/>
              <w:left w:val="nil"/>
              <w:bottom w:val="single" w:sz="4" w:space="0" w:color="auto"/>
              <w:right w:val="single" w:sz="4" w:space="0" w:color="auto"/>
            </w:tcBorders>
            <w:noWrap/>
            <w:vAlign w:val="center"/>
            <w:hideMark/>
          </w:tcPr>
          <w:p w14:paraId="02908486"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Microswitch - Assembly</w:t>
            </w:r>
          </w:p>
        </w:tc>
        <w:tc>
          <w:tcPr>
            <w:tcW w:w="397" w:type="dxa"/>
            <w:tcBorders>
              <w:top w:val="nil"/>
              <w:left w:val="nil"/>
              <w:bottom w:val="single" w:sz="4" w:space="0" w:color="auto"/>
              <w:right w:val="single" w:sz="4" w:space="0" w:color="auto"/>
            </w:tcBorders>
            <w:noWrap/>
            <w:vAlign w:val="center"/>
            <w:hideMark/>
          </w:tcPr>
          <w:p w14:paraId="7D38CD0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5757968D"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2004F8A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16</w:t>
            </w:r>
          </w:p>
        </w:tc>
        <w:tc>
          <w:tcPr>
            <w:tcW w:w="332" w:type="dxa"/>
            <w:tcBorders>
              <w:top w:val="nil"/>
              <w:left w:val="nil"/>
              <w:bottom w:val="single" w:sz="4" w:space="0" w:color="auto"/>
              <w:right w:val="single" w:sz="4" w:space="0" w:color="auto"/>
            </w:tcBorders>
            <w:noWrap/>
            <w:vAlign w:val="center"/>
            <w:hideMark/>
          </w:tcPr>
          <w:p w14:paraId="79C51E4C" w14:textId="3AF4AF77"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noWrap/>
            <w:vAlign w:val="center"/>
            <w:hideMark/>
          </w:tcPr>
          <w:p w14:paraId="1A2849D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123-000035</w:t>
            </w:r>
          </w:p>
        </w:tc>
        <w:tc>
          <w:tcPr>
            <w:tcW w:w="3827" w:type="dxa"/>
            <w:tcBorders>
              <w:top w:val="nil"/>
              <w:left w:val="nil"/>
              <w:bottom w:val="single" w:sz="4" w:space="0" w:color="auto"/>
              <w:right w:val="single" w:sz="4" w:space="0" w:color="auto"/>
            </w:tcBorders>
            <w:noWrap/>
            <w:vAlign w:val="center"/>
            <w:hideMark/>
          </w:tcPr>
          <w:p w14:paraId="16A48250"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L/H</w:t>
            </w:r>
          </w:p>
        </w:tc>
        <w:tc>
          <w:tcPr>
            <w:tcW w:w="397" w:type="dxa"/>
            <w:tcBorders>
              <w:top w:val="nil"/>
              <w:left w:val="nil"/>
              <w:bottom w:val="single" w:sz="4" w:space="0" w:color="auto"/>
              <w:right w:val="single" w:sz="4" w:space="0" w:color="auto"/>
            </w:tcBorders>
            <w:noWrap/>
            <w:vAlign w:val="center"/>
            <w:hideMark/>
          </w:tcPr>
          <w:p w14:paraId="4027F10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4FEAC509"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63791B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noWrap/>
            <w:vAlign w:val="center"/>
            <w:hideMark/>
          </w:tcPr>
          <w:p w14:paraId="2CDDE1F0" w14:textId="03B33BE3"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noWrap/>
            <w:vAlign w:val="center"/>
            <w:hideMark/>
          </w:tcPr>
          <w:p w14:paraId="5731807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123-000036</w:t>
            </w:r>
          </w:p>
        </w:tc>
        <w:tc>
          <w:tcPr>
            <w:tcW w:w="3827" w:type="dxa"/>
            <w:tcBorders>
              <w:top w:val="nil"/>
              <w:left w:val="nil"/>
              <w:bottom w:val="single" w:sz="4" w:space="0" w:color="auto"/>
              <w:right w:val="single" w:sz="4" w:space="0" w:color="auto"/>
            </w:tcBorders>
            <w:noWrap/>
            <w:vAlign w:val="center"/>
            <w:hideMark/>
          </w:tcPr>
          <w:p w14:paraId="211A2BA0"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R/H</w:t>
            </w:r>
          </w:p>
        </w:tc>
        <w:tc>
          <w:tcPr>
            <w:tcW w:w="397" w:type="dxa"/>
            <w:tcBorders>
              <w:top w:val="nil"/>
              <w:left w:val="nil"/>
              <w:bottom w:val="single" w:sz="4" w:space="0" w:color="auto"/>
              <w:right w:val="single" w:sz="4" w:space="0" w:color="auto"/>
            </w:tcBorders>
            <w:noWrap/>
            <w:vAlign w:val="center"/>
            <w:hideMark/>
          </w:tcPr>
          <w:p w14:paraId="04085D2A"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05169440"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7C95CD9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w:t>
            </w:r>
          </w:p>
        </w:tc>
        <w:tc>
          <w:tcPr>
            <w:tcW w:w="332" w:type="dxa"/>
            <w:tcBorders>
              <w:top w:val="nil"/>
              <w:left w:val="nil"/>
              <w:bottom w:val="single" w:sz="4" w:space="0" w:color="auto"/>
              <w:right w:val="single" w:sz="4" w:space="0" w:color="auto"/>
            </w:tcBorders>
            <w:noWrap/>
            <w:vAlign w:val="center"/>
            <w:hideMark/>
          </w:tcPr>
          <w:p w14:paraId="19FE476C" w14:textId="29EC399A"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noWrap/>
            <w:vAlign w:val="center"/>
            <w:hideMark/>
          </w:tcPr>
          <w:p w14:paraId="4B06BB0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614-000005</w:t>
            </w:r>
          </w:p>
        </w:tc>
        <w:tc>
          <w:tcPr>
            <w:tcW w:w="3827" w:type="dxa"/>
            <w:tcBorders>
              <w:top w:val="nil"/>
              <w:left w:val="nil"/>
              <w:bottom w:val="single" w:sz="4" w:space="0" w:color="auto"/>
              <w:right w:val="single" w:sz="4" w:space="0" w:color="auto"/>
            </w:tcBorders>
            <w:noWrap/>
            <w:vAlign w:val="center"/>
            <w:hideMark/>
          </w:tcPr>
          <w:p w14:paraId="5C4299C5"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- 12V</w:t>
            </w:r>
          </w:p>
        </w:tc>
        <w:tc>
          <w:tcPr>
            <w:tcW w:w="397" w:type="dxa"/>
            <w:tcBorders>
              <w:top w:val="nil"/>
              <w:left w:val="nil"/>
              <w:bottom w:val="single" w:sz="4" w:space="0" w:color="auto"/>
              <w:right w:val="single" w:sz="4" w:space="0" w:color="auto"/>
            </w:tcBorders>
            <w:noWrap/>
            <w:vAlign w:val="center"/>
            <w:hideMark/>
          </w:tcPr>
          <w:p w14:paraId="0211EF5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C7CF074"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E4219F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noWrap/>
            <w:vAlign w:val="center"/>
            <w:hideMark/>
          </w:tcPr>
          <w:p w14:paraId="58EB0AD6" w14:textId="23D70BFD"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noWrap/>
            <w:vAlign w:val="center"/>
            <w:hideMark/>
          </w:tcPr>
          <w:p w14:paraId="4C0B96C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614-000007</w:t>
            </w:r>
          </w:p>
        </w:tc>
        <w:tc>
          <w:tcPr>
            <w:tcW w:w="3827" w:type="dxa"/>
            <w:tcBorders>
              <w:top w:val="nil"/>
              <w:left w:val="nil"/>
              <w:bottom w:val="single" w:sz="4" w:space="0" w:color="auto"/>
              <w:right w:val="single" w:sz="4" w:space="0" w:color="auto"/>
            </w:tcBorders>
            <w:noWrap/>
            <w:vAlign w:val="center"/>
            <w:hideMark/>
          </w:tcPr>
          <w:p w14:paraId="73A4EEE4"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- 24V</w:t>
            </w:r>
          </w:p>
        </w:tc>
        <w:tc>
          <w:tcPr>
            <w:tcW w:w="397" w:type="dxa"/>
            <w:tcBorders>
              <w:top w:val="nil"/>
              <w:left w:val="nil"/>
              <w:bottom w:val="single" w:sz="4" w:space="0" w:color="auto"/>
              <w:right w:val="single" w:sz="4" w:space="0" w:color="auto"/>
            </w:tcBorders>
            <w:noWrap/>
            <w:vAlign w:val="center"/>
            <w:hideMark/>
          </w:tcPr>
          <w:p w14:paraId="196D986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1D3B568"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002152B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18</w:t>
            </w:r>
          </w:p>
        </w:tc>
        <w:tc>
          <w:tcPr>
            <w:tcW w:w="332" w:type="dxa"/>
            <w:tcBorders>
              <w:top w:val="nil"/>
              <w:left w:val="nil"/>
              <w:bottom w:val="single" w:sz="4" w:space="0" w:color="auto"/>
              <w:right w:val="single" w:sz="4" w:space="0" w:color="auto"/>
            </w:tcBorders>
            <w:noWrap/>
            <w:vAlign w:val="center"/>
            <w:hideMark/>
          </w:tcPr>
          <w:p w14:paraId="196F997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695E3EC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042-000001</w:t>
            </w:r>
          </w:p>
        </w:tc>
        <w:tc>
          <w:tcPr>
            <w:tcW w:w="3827" w:type="dxa"/>
            <w:tcBorders>
              <w:top w:val="nil"/>
              <w:left w:val="nil"/>
              <w:bottom w:val="single" w:sz="4" w:space="0" w:color="auto"/>
              <w:right w:val="single" w:sz="4" w:space="0" w:color="auto"/>
            </w:tcBorders>
            <w:noWrap/>
            <w:vAlign w:val="center"/>
            <w:hideMark/>
          </w:tcPr>
          <w:p w14:paraId="5F9BE989"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Terminal Rubber Boot</w:t>
            </w:r>
          </w:p>
        </w:tc>
        <w:tc>
          <w:tcPr>
            <w:tcW w:w="397" w:type="dxa"/>
            <w:tcBorders>
              <w:top w:val="nil"/>
              <w:left w:val="nil"/>
              <w:bottom w:val="single" w:sz="4" w:space="0" w:color="auto"/>
              <w:right w:val="single" w:sz="4" w:space="0" w:color="auto"/>
            </w:tcBorders>
            <w:noWrap/>
            <w:vAlign w:val="center"/>
            <w:hideMark/>
          </w:tcPr>
          <w:p w14:paraId="7B5B1F7B"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r w:rsidR="00EC6CFA" w14:paraId="49337BDB"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61E33D3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w:t>
            </w:r>
          </w:p>
        </w:tc>
        <w:tc>
          <w:tcPr>
            <w:tcW w:w="332" w:type="dxa"/>
            <w:tcBorders>
              <w:top w:val="nil"/>
              <w:left w:val="nil"/>
              <w:bottom w:val="single" w:sz="4" w:space="0" w:color="auto"/>
              <w:right w:val="single" w:sz="4" w:space="0" w:color="auto"/>
            </w:tcBorders>
            <w:noWrap/>
            <w:vAlign w:val="center"/>
            <w:hideMark/>
          </w:tcPr>
          <w:p w14:paraId="65AFFFC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2BF47A38"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555-000017</w:t>
            </w:r>
          </w:p>
        </w:tc>
        <w:tc>
          <w:tcPr>
            <w:tcW w:w="3827" w:type="dxa"/>
            <w:tcBorders>
              <w:top w:val="nil"/>
              <w:left w:val="nil"/>
              <w:bottom w:val="single" w:sz="4" w:space="0" w:color="auto"/>
              <w:right w:val="single" w:sz="4" w:space="0" w:color="auto"/>
            </w:tcBorders>
            <w:noWrap/>
            <w:vAlign w:val="center"/>
            <w:hideMark/>
          </w:tcPr>
          <w:p w14:paraId="5D0172A9"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Pulley Wheel - Assembly</w:t>
            </w:r>
          </w:p>
        </w:tc>
        <w:tc>
          <w:tcPr>
            <w:tcW w:w="397" w:type="dxa"/>
            <w:tcBorders>
              <w:top w:val="nil"/>
              <w:left w:val="nil"/>
              <w:bottom w:val="single" w:sz="4" w:space="0" w:color="auto"/>
              <w:right w:val="single" w:sz="4" w:space="0" w:color="auto"/>
            </w:tcBorders>
            <w:noWrap/>
            <w:vAlign w:val="center"/>
            <w:hideMark/>
          </w:tcPr>
          <w:p w14:paraId="1B989FB4"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1C4A9D4"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72354A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w:t>
            </w:r>
          </w:p>
        </w:tc>
        <w:tc>
          <w:tcPr>
            <w:tcW w:w="332" w:type="dxa"/>
            <w:tcBorders>
              <w:top w:val="nil"/>
              <w:left w:val="nil"/>
              <w:bottom w:val="single" w:sz="4" w:space="0" w:color="auto"/>
              <w:right w:val="single" w:sz="4" w:space="0" w:color="auto"/>
            </w:tcBorders>
            <w:noWrap/>
            <w:vAlign w:val="center"/>
            <w:hideMark/>
          </w:tcPr>
          <w:p w14:paraId="017276B0" w14:textId="1C1F4F80"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noWrap/>
            <w:vAlign w:val="center"/>
            <w:hideMark/>
          </w:tcPr>
          <w:p w14:paraId="1F3FFB6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022-000002</w:t>
            </w:r>
          </w:p>
        </w:tc>
        <w:tc>
          <w:tcPr>
            <w:tcW w:w="3827" w:type="dxa"/>
            <w:tcBorders>
              <w:top w:val="nil"/>
              <w:left w:val="nil"/>
              <w:bottom w:val="single" w:sz="4" w:space="0" w:color="auto"/>
              <w:right w:val="single" w:sz="4" w:space="0" w:color="auto"/>
            </w:tcBorders>
            <w:noWrap/>
            <w:vAlign w:val="center"/>
            <w:hideMark/>
          </w:tcPr>
          <w:p w14:paraId="749B8FFA"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Bob Weight - Assembly</w:t>
            </w:r>
          </w:p>
        </w:tc>
        <w:tc>
          <w:tcPr>
            <w:tcW w:w="397" w:type="dxa"/>
            <w:tcBorders>
              <w:top w:val="nil"/>
              <w:left w:val="nil"/>
              <w:bottom w:val="single" w:sz="4" w:space="0" w:color="auto"/>
              <w:right w:val="single" w:sz="4" w:space="0" w:color="auto"/>
            </w:tcBorders>
            <w:noWrap/>
            <w:vAlign w:val="center"/>
            <w:hideMark/>
          </w:tcPr>
          <w:p w14:paraId="0EEF6A1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115DF071"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40B3DE7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noWrap/>
            <w:vAlign w:val="center"/>
            <w:hideMark/>
          </w:tcPr>
          <w:p w14:paraId="4F6A5AC3" w14:textId="573FA805"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noWrap/>
            <w:vAlign w:val="center"/>
            <w:hideMark/>
          </w:tcPr>
          <w:p w14:paraId="3E28DB6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022-000004</w:t>
            </w:r>
          </w:p>
        </w:tc>
        <w:tc>
          <w:tcPr>
            <w:tcW w:w="3827" w:type="dxa"/>
            <w:tcBorders>
              <w:top w:val="nil"/>
              <w:left w:val="nil"/>
              <w:bottom w:val="single" w:sz="4" w:space="0" w:color="auto"/>
              <w:right w:val="single" w:sz="4" w:space="0" w:color="auto"/>
            </w:tcBorders>
            <w:noWrap/>
            <w:vAlign w:val="center"/>
            <w:hideMark/>
          </w:tcPr>
          <w:p w14:paraId="407511B3"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Half Bob Weight - Assembly</w:t>
            </w:r>
          </w:p>
        </w:tc>
        <w:tc>
          <w:tcPr>
            <w:tcW w:w="397" w:type="dxa"/>
            <w:tcBorders>
              <w:top w:val="nil"/>
              <w:left w:val="nil"/>
              <w:bottom w:val="single" w:sz="4" w:space="0" w:color="auto"/>
              <w:right w:val="single" w:sz="4" w:space="0" w:color="auto"/>
            </w:tcBorders>
            <w:noWrap/>
            <w:vAlign w:val="center"/>
            <w:hideMark/>
          </w:tcPr>
          <w:p w14:paraId="6634C45C"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1EEB1AF"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5BDDCB8F"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21</w:t>
            </w:r>
          </w:p>
        </w:tc>
        <w:tc>
          <w:tcPr>
            <w:tcW w:w="332" w:type="dxa"/>
            <w:tcBorders>
              <w:top w:val="nil"/>
              <w:left w:val="nil"/>
              <w:bottom w:val="single" w:sz="4" w:space="0" w:color="auto"/>
              <w:right w:val="single" w:sz="4" w:space="0" w:color="auto"/>
            </w:tcBorders>
            <w:noWrap/>
            <w:vAlign w:val="center"/>
            <w:hideMark/>
          </w:tcPr>
          <w:p w14:paraId="66D702BD" w14:textId="4FCECDAA"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noWrap/>
            <w:vAlign w:val="center"/>
            <w:hideMark/>
          </w:tcPr>
          <w:p w14:paraId="61910C0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079-000008</w:t>
            </w:r>
          </w:p>
        </w:tc>
        <w:tc>
          <w:tcPr>
            <w:tcW w:w="3827" w:type="dxa"/>
            <w:tcBorders>
              <w:top w:val="nil"/>
              <w:left w:val="nil"/>
              <w:bottom w:val="single" w:sz="4" w:space="0" w:color="auto"/>
              <w:right w:val="single" w:sz="4" w:space="0" w:color="auto"/>
            </w:tcBorders>
            <w:noWrap/>
            <w:vAlign w:val="center"/>
            <w:hideMark/>
          </w:tcPr>
          <w:p w14:paraId="1487AD62"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15' (4.5m) &amp; Hook - Assembly</w:t>
            </w:r>
          </w:p>
        </w:tc>
        <w:tc>
          <w:tcPr>
            <w:tcW w:w="397" w:type="dxa"/>
            <w:tcBorders>
              <w:top w:val="nil"/>
              <w:left w:val="nil"/>
              <w:bottom w:val="single" w:sz="4" w:space="0" w:color="auto"/>
              <w:right w:val="single" w:sz="4" w:space="0" w:color="auto"/>
            </w:tcBorders>
            <w:noWrap/>
            <w:vAlign w:val="center"/>
            <w:hideMark/>
          </w:tcPr>
          <w:p w14:paraId="34134299"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2BEEDF24"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1D237911"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noWrap/>
            <w:vAlign w:val="center"/>
            <w:hideMark/>
          </w:tcPr>
          <w:p w14:paraId="74E849A1" w14:textId="70A42C10"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noWrap/>
            <w:vAlign w:val="center"/>
            <w:hideMark/>
          </w:tcPr>
          <w:p w14:paraId="0E5D9822"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079-000009</w:t>
            </w:r>
          </w:p>
        </w:tc>
        <w:tc>
          <w:tcPr>
            <w:tcW w:w="3827" w:type="dxa"/>
            <w:tcBorders>
              <w:top w:val="nil"/>
              <w:left w:val="nil"/>
              <w:bottom w:val="single" w:sz="4" w:space="0" w:color="auto"/>
              <w:right w:val="single" w:sz="4" w:space="0" w:color="auto"/>
            </w:tcBorders>
            <w:noWrap/>
            <w:vAlign w:val="center"/>
            <w:hideMark/>
          </w:tcPr>
          <w:p w14:paraId="37A2008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20' (6.0m) &amp; Hook - Assembly</w:t>
            </w:r>
          </w:p>
        </w:tc>
        <w:tc>
          <w:tcPr>
            <w:tcW w:w="397" w:type="dxa"/>
            <w:tcBorders>
              <w:top w:val="nil"/>
              <w:left w:val="nil"/>
              <w:bottom w:val="single" w:sz="4" w:space="0" w:color="auto"/>
              <w:right w:val="single" w:sz="4" w:space="0" w:color="auto"/>
            </w:tcBorders>
            <w:noWrap/>
            <w:vAlign w:val="center"/>
            <w:hideMark/>
          </w:tcPr>
          <w:p w14:paraId="5CFB3360"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6EE68DA6"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05F325D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noWrap/>
            <w:vAlign w:val="center"/>
            <w:hideMark/>
          </w:tcPr>
          <w:p w14:paraId="5BFEB68A" w14:textId="31E7084E" w:rsidR="00CE6240" w:rsidRPr="00CE6240" w:rsidRDefault="00360716"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1707" w:type="dxa"/>
            <w:tcBorders>
              <w:top w:val="nil"/>
              <w:left w:val="nil"/>
              <w:bottom w:val="single" w:sz="4" w:space="0" w:color="auto"/>
              <w:right w:val="single" w:sz="4" w:space="0" w:color="auto"/>
            </w:tcBorders>
            <w:noWrap/>
            <w:vAlign w:val="center"/>
            <w:hideMark/>
          </w:tcPr>
          <w:p w14:paraId="55ADB063"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079-000010</w:t>
            </w:r>
          </w:p>
        </w:tc>
        <w:tc>
          <w:tcPr>
            <w:tcW w:w="3827" w:type="dxa"/>
            <w:tcBorders>
              <w:top w:val="nil"/>
              <w:left w:val="nil"/>
              <w:bottom w:val="single" w:sz="4" w:space="0" w:color="auto"/>
              <w:right w:val="single" w:sz="4" w:space="0" w:color="auto"/>
            </w:tcBorders>
            <w:noWrap/>
            <w:vAlign w:val="center"/>
            <w:hideMark/>
          </w:tcPr>
          <w:p w14:paraId="0354A12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30' (9.1m) &amp; Hook - Assembly</w:t>
            </w:r>
          </w:p>
        </w:tc>
        <w:tc>
          <w:tcPr>
            <w:tcW w:w="397" w:type="dxa"/>
            <w:tcBorders>
              <w:top w:val="nil"/>
              <w:left w:val="nil"/>
              <w:bottom w:val="single" w:sz="4" w:space="0" w:color="auto"/>
              <w:right w:val="single" w:sz="4" w:space="0" w:color="auto"/>
            </w:tcBorders>
            <w:noWrap/>
            <w:vAlign w:val="center"/>
            <w:hideMark/>
          </w:tcPr>
          <w:p w14:paraId="60B7312E"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EC6CFA" w14:paraId="7D825122" w14:textId="77777777" w:rsidTr="00CE6240">
        <w:trPr>
          <w:trHeight w:val="300"/>
          <w:jc w:val="center"/>
        </w:trPr>
        <w:tc>
          <w:tcPr>
            <w:tcW w:w="508" w:type="dxa"/>
            <w:tcBorders>
              <w:top w:val="nil"/>
              <w:left w:val="single" w:sz="4" w:space="0" w:color="auto"/>
              <w:bottom w:val="single" w:sz="4" w:space="0" w:color="auto"/>
              <w:right w:val="single" w:sz="4" w:space="0" w:color="auto"/>
            </w:tcBorders>
            <w:noWrap/>
            <w:vAlign w:val="center"/>
            <w:hideMark/>
          </w:tcPr>
          <w:p w14:paraId="1DD5054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22</w:t>
            </w:r>
          </w:p>
        </w:tc>
        <w:tc>
          <w:tcPr>
            <w:tcW w:w="332" w:type="dxa"/>
            <w:tcBorders>
              <w:top w:val="nil"/>
              <w:left w:val="nil"/>
              <w:bottom w:val="single" w:sz="4" w:space="0" w:color="auto"/>
              <w:right w:val="single" w:sz="4" w:space="0" w:color="auto"/>
            </w:tcBorders>
            <w:noWrap/>
            <w:vAlign w:val="center"/>
            <w:hideMark/>
          </w:tcPr>
          <w:p w14:paraId="103844E5"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noWrap/>
            <w:vAlign w:val="center"/>
            <w:hideMark/>
          </w:tcPr>
          <w:p w14:paraId="59B7BF56"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560-000016</w:t>
            </w:r>
          </w:p>
        </w:tc>
        <w:tc>
          <w:tcPr>
            <w:tcW w:w="3827" w:type="dxa"/>
            <w:tcBorders>
              <w:top w:val="nil"/>
              <w:left w:val="nil"/>
              <w:bottom w:val="single" w:sz="4" w:space="0" w:color="auto"/>
              <w:right w:val="single" w:sz="4" w:space="0" w:color="auto"/>
            </w:tcBorders>
            <w:noWrap/>
            <w:vAlign w:val="center"/>
            <w:hideMark/>
          </w:tcPr>
          <w:p w14:paraId="79341E48" w14:textId="77777777" w:rsidR="00CE6240" w:rsidRPr="00CE6240" w:rsidRDefault="008D1FC3"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Control (3 Button Handset)</w:t>
            </w:r>
          </w:p>
        </w:tc>
        <w:tc>
          <w:tcPr>
            <w:tcW w:w="397" w:type="dxa"/>
            <w:tcBorders>
              <w:top w:val="nil"/>
              <w:left w:val="nil"/>
              <w:bottom w:val="single" w:sz="4" w:space="0" w:color="auto"/>
              <w:right w:val="single" w:sz="4" w:space="0" w:color="auto"/>
            </w:tcBorders>
            <w:noWrap/>
            <w:vAlign w:val="center"/>
            <w:hideMark/>
          </w:tcPr>
          <w:p w14:paraId="5F7A9A67" w14:textId="77777777" w:rsidR="00CE6240" w:rsidRPr="00CE6240" w:rsidRDefault="008D1FC3"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bl>
    <w:p w14:paraId="0B6F7EE4" w14:textId="77777777" w:rsidR="00C0548A" w:rsidRDefault="00C0548A" w:rsidP="002A4D27">
      <w:pPr>
        <w:pStyle w:val="Heading3"/>
      </w:pPr>
    </w:p>
    <w:p w14:paraId="4F6395EB" w14:textId="32D0D7A8" w:rsidR="00BC614E" w:rsidRDefault="00BC614E" w:rsidP="0049128C">
      <w:pPr>
        <w:pStyle w:val="Heading2"/>
        <w:rPr>
          <w:noProof/>
        </w:rPr>
      </w:pPr>
    </w:p>
    <w:p w14:paraId="10EE1656" w14:textId="18DB8D9A" w:rsidR="00D01FB8" w:rsidRDefault="00D01FB8" w:rsidP="00D01FB8"/>
    <w:p w14:paraId="39D414CD" w14:textId="182EDDBB" w:rsidR="00D01FB8" w:rsidRDefault="00D01FB8" w:rsidP="00D01FB8"/>
    <w:p w14:paraId="58FD1FEE" w14:textId="01BED4DE" w:rsidR="00D01FB8" w:rsidRDefault="00D01FB8" w:rsidP="00D01FB8"/>
    <w:p w14:paraId="10F8EF3D" w14:textId="38FEBF8B" w:rsidR="00D01FB8" w:rsidRDefault="00D01FB8" w:rsidP="00D01FB8"/>
    <w:p w14:paraId="200713CF" w14:textId="6C6DA262" w:rsidR="00D01FB8" w:rsidRPr="00D01FB8" w:rsidRDefault="00D01FB8" w:rsidP="00D01FB8">
      <w:r>
        <w:rPr>
          <w:noProof/>
        </w:rPr>
        <w:lastRenderedPageBreak/>
        <w:drawing>
          <wp:inline distT="0" distB="0" distL="0" distR="0" wp14:anchorId="5E8ED316" wp14:editId="75F2EC33">
            <wp:extent cx="5732780" cy="4051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2780" cy="4051300"/>
                    </a:xfrm>
                    <a:prstGeom prst="rect">
                      <a:avLst/>
                    </a:prstGeom>
                    <a:noFill/>
                    <a:ln>
                      <a:noFill/>
                    </a:ln>
                  </pic:spPr>
                </pic:pic>
              </a:graphicData>
            </a:graphic>
          </wp:inline>
        </w:drawing>
      </w:r>
      <w:r>
        <w:rPr>
          <w:noProof/>
        </w:rPr>
        <w:drawing>
          <wp:inline distT="0" distB="0" distL="0" distR="0" wp14:anchorId="67A4D1EC" wp14:editId="093C614E">
            <wp:extent cx="5732780" cy="4051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2780" cy="4051300"/>
                    </a:xfrm>
                    <a:prstGeom prst="rect">
                      <a:avLst/>
                    </a:prstGeom>
                    <a:noFill/>
                    <a:ln>
                      <a:noFill/>
                    </a:ln>
                  </pic:spPr>
                </pic:pic>
              </a:graphicData>
            </a:graphic>
          </wp:inline>
        </w:drawing>
      </w:r>
    </w:p>
    <w:p w14:paraId="3A7B2ED7" w14:textId="77777777" w:rsidR="00BC614E" w:rsidRDefault="00BC614E" w:rsidP="002E6381">
      <w:pPr>
        <w:rPr>
          <w:sz w:val="20"/>
          <w:szCs w:val="20"/>
        </w:rPr>
        <w:sectPr w:rsidR="00BC614E" w:rsidSect="00BC6FF9">
          <w:pgSz w:w="11906" w:h="16838"/>
          <w:pgMar w:top="1440" w:right="1440" w:bottom="1440" w:left="1440" w:header="426" w:footer="708" w:gutter="0"/>
          <w:cols w:space="708"/>
          <w:docGrid w:linePitch="360"/>
        </w:sectPr>
      </w:pPr>
    </w:p>
    <w:p w14:paraId="2531A63A" w14:textId="4F0E4E44" w:rsidR="00360716" w:rsidRDefault="00360716" w:rsidP="006207F4">
      <w:pPr>
        <w:pStyle w:val="Heading1"/>
      </w:pPr>
    </w:p>
    <w:tbl>
      <w:tblPr>
        <w:tblW w:w="6720" w:type="dxa"/>
        <w:tblLook w:val="04A0" w:firstRow="1" w:lastRow="0" w:firstColumn="1" w:lastColumn="0" w:noHBand="0" w:noVBand="1"/>
      </w:tblPr>
      <w:tblGrid>
        <w:gridCol w:w="1320"/>
        <w:gridCol w:w="1400"/>
        <w:gridCol w:w="3540"/>
        <w:gridCol w:w="548"/>
      </w:tblGrid>
      <w:tr w:rsidR="00D01FB8" w:rsidRPr="00D01FB8" w14:paraId="7645C2D2" w14:textId="77777777" w:rsidTr="00D01FB8">
        <w:trPr>
          <w:trHeight w:val="287"/>
        </w:trPr>
        <w:tc>
          <w:tcPr>
            <w:tcW w:w="1320" w:type="dxa"/>
            <w:tcBorders>
              <w:top w:val="single" w:sz="4" w:space="0" w:color="auto"/>
              <w:left w:val="single" w:sz="4" w:space="0" w:color="auto"/>
              <w:bottom w:val="single" w:sz="4" w:space="0" w:color="auto"/>
              <w:right w:val="single" w:sz="4" w:space="0" w:color="auto"/>
            </w:tcBorders>
            <w:noWrap/>
            <w:vAlign w:val="bottom"/>
            <w:hideMark/>
          </w:tcPr>
          <w:p w14:paraId="26ADC9A7" w14:textId="0ABFE28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KJ250/2 GHT</w:t>
            </w:r>
            <w:r>
              <w:rPr>
                <w:rFonts w:ascii="Calibri" w:eastAsia="Times New Roman" w:hAnsi="Calibri" w:cs="Calibri"/>
                <w:b/>
                <w:bCs/>
                <w:color w:val="000000"/>
                <w:lang w:eastAsia="en-GB"/>
              </w:rPr>
              <w:t xml:space="preserve"> / RPT</w:t>
            </w:r>
          </w:p>
        </w:tc>
        <w:tc>
          <w:tcPr>
            <w:tcW w:w="1400" w:type="dxa"/>
            <w:tcBorders>
              <w:top w:val="single" w:sz="4" w:space="0" w:color="auto"/>
              <w:left w:val="nil"/>
              <w:bottom w:val="single" w:sz="4" w:space="0" w:color="auto"/>
              <w:right w:val="single" w:sz="4" w:space="0" w:color="auto"/>
            </w:tcBorders>
            <w:noWrap/>
            <w:vAlign w:val="bottom"/>
            <w:hideMark/>
          </w:tcPr>
          <w:p w14:paraId="741DE401"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 </w:t>
            </w:r>
          </w:p>
        </w:tc>
        <w:tc>
          <w:tcPr>
            <w:tcW w:w="3540" w:type="dxa"/>
            <w:tcBorders>
              <w:top w:val="single" w:sz="4" w:space="0" w:color="auto"/>
              <w:left w:val="nil"/>
              <w:bottom w:val="single" w:sz="4" w:space="0" w:color="auto"/>
              <w:right w:val="single" w:sz="4" w:space="0" w:color="auto"/>
            </w:tcBorders>
            <w:noWrap/>
            <w:vAlign w:val="bottom"/>
            <w:hideMark/>
          </w:tcPr>
          <w:p w14:paraId="39C1007C"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 </w:t>
            </w:r>
          </w:p>
        </w:tc>
        <w:tc>
          <w:tcPr>
            <w:tcW w:w="460" w:type="dxa"/>
            <w:tcBorders>
              <w:top w:val="single" w:sz="4" w:space="0" w:color="auto"/>
              <w:left w:val="nil"/>
              <w:bottom w:val="single" w:sz="4" w:space="0" w:color="auto"/>
              <w:right w:val="single" w:sz="4" w:space="0" w:color="auto"/>
            </w:tcBorders>
            <w:noWrap/>
            <w:vAlign w:val="bottom"/>
            <w:hideMark/>
          </w:tcPr>
          <w:p w14:paraId="3C3C7448"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 </w:t>
            </w:r>
          </w:p>
        </w:tc>
      </w:tr>
      <w:tr w:rsidR="00D01FB8" w:rsidRPr="00D01FB8" w14:paraId="372A11A1"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6D4FFC3B"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Item</w:t>
            </w:r>
          </w:p>
        </w:tc>
        <w:tc>
          <w:tcPr>
            <w:tcW w:w="1400" w:type="dxa"/>
            <w:tcBorders>
              <w:top w:val="nil"/>
              <w:left w:val="nil"/>
              <w:bottom w:val="single" w:sz="4" w:space="0" w:color="auto"/>
              <w:right w:val="single" w:sz="4" w:space="0" w:color="auto"/>
            </w:tcBorders>
            <w:noWrap/>
            <w:vAlign w:val="bottom"/>
            <w:hideMark/>
          </w:tcPr>
          <w:p w14:paraId="308C4CB6"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Part Number</w:t>
            </w:r>
          </w:p>
        </w:tc>
        <w:tc>
          <w:tcPr>
            <w:tcW w:w="3540" w:type="dxa"/>
            <w:tcBorders>
              <w:top w:val="nil"/>
              <w:left w:val="nil"/>
              <w:bottom w:val="single" w:sz="4" w:space="0" w:color="auto"/>
              <w:right w:val="single" w:sz="4" w:space="0" w:color="auto"/>
            </w:tcBorders>
            <w:noWrap/>
            <w:vAlign w:val="bottom"/>
            <w:hideMark/>
          </w:tcPr>
          <w:p w14:paraId="11679D8A"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Description</w:t>
            </w:r>
          </w:p>
        </w:tc>
        <w:tc>
          <w:tcPr>
            <w:tcW w:w="460" w:type="dxa"/>
            <w:tcBorders>
              <w:top w:val="nil"/>
              <w:left w:val="nil"/>
              <w:bottom w:val="single" w:sz="4" w:space="0" w:color="auto"/>
              <w:right w:val="single" w:sz="4" w:space="0" w:color="auto"/>
            </w:tcBorders>
            <w:noWrap/>
            <w:vAlign w:val="bottom"/>
            <w:hideMark/>
          </w:tcPr>
          <w:p w14:paraId="4F136C2E" w14:textId="77777777" w:rsidR="00D01FB8" w:rsidRPr="00D01FB8" w:rsidRDefault="00D01FB8" w:rsidP="00D01FB8">
            <w:pPr>
              <w:spacing w:after="0" w:line="240" w:lineRule="auto"/>
              <w:rPr>
                <w:rFonts w:ascii="Calibri" w:eastAsia="Times New Roman" w:hAnsi="Calibri" w:cs="Calibri"/>
                <w:b/>
                <w:bCs/>
                <w:color w:val="000000"/>
                <w:lang w:eastAsia="en-GB"/>
              </w:rPr>
            </w:pPr>
            <w:r w:rsidRPr="00D01FB8">
              <w:rPr>
                <w:rFonts w:ascii="Calibri" w:eastAsia="Times New Roman" w:hAnsi="Calibri" w:cs="Calibri"/>
                <w:b/>
                <w:bCs/>
                <w:color w:val="000000"/>
                <w:lang w:eastAsia="en-GB"/>
              </w:rPr>
              <w:t>Qty</w:t>
            </w:r>
          </w:p>
        </w:tc>
      </w:tr>
      <w:tr w:rsidR="00D01FB8" w:rsidRPr="00D01FB8" w14:paraId="7717002F"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63F31D0F"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c>
          <w:tcPr>
            <w:tcW w:w="1400" w:type="dxa"/>
            <w:tcBorders>
              <w:top w:val="nil"/>
              <w:left w:val="nil"/>
              <w:bottom w:val="single" w:sz="4" w:space="0" w:color="auto"/>
              <w:right w:val="single" w:sz="4" w:space="0" w:color="auto"/>
            </w:tcBorders>
            <w:noWrap/>
            <w:vAlign w:val="bottom"/>
            <w:hideMark/>
          </w:tcPr>
          <w:p w14:paraId="00AEC4E9"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500-000193</w:t>
            </w:r>
          </w:p>
        </w:tc>
        <w:tc>
          <w:tcPr>
            <w:tcW w:w="3540" w:type="dxa"/>
            <w:tcBorders>
              <w:top w:val="nil"/>
              <w:left w:val="nil"/>
              <w:bottom w:val="single" w:sz="4" w:space="0" w:color="auto"/>
              <w:right w:val="single" w:sz="4" w:space="0" w:color="auto"/>
            </w:tcBorders>
            <w:noWrap/>
            <w:vAlign w:val="bottom"/>
            <w:hideMark/>
          </w:tcPr>
          <w:p w14:paraId="4BC4C6CE"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This winch is preset sticker</w:t>
            </w:r>
          </w:p>
        </w:tc>
        <w:tc>
          <w:tcPr>
            <w:tcW w:w="460" w:type="dxa"/>
            <w:tcBorders>
              <w:top w:val="nil"/>
              <w:left w:val="nil"/>
              <w:bottom w:val="single" w:sz="4" w:space="0" w:color="auto"/>
              <w:right w:val="single" w:sz="4" w:space="0" w:color="auto"/>
            </w:tcBorders>
            <w:noWrap/>
            <w:vAlign w:val="bottom"/>
            <w:hideMark/>
          </w:tcPr>
          <w:p w14:paraId="570BB476"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59E498A7"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486F0BCD"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2</w:t>
            </w:r>
          </w:p>
        </w:tc>
        <w:tc>
          <w:tcPr>
            <w:tcW w:w="1400" w:type="dxa"/>
            <w:tcBorders>
              <w:top w:val="nil"/>
              <w:left w:val="nil"/>
              <w:bottom w:val="single" w:sz="4" w:space="0" w:color="auto"/>
              <w:right w:val="single" w:sz="4" w:space="0" w:color="auto"/>
            </w:tcBorders>
            <w:vAlign w:val="bottom"/>
            <w:hideMark/>
          </w:tcPr>
          <w:p w14:paraId="672493B5"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500-000196</w:t>
            </w:r>
          </w:p>
        </w:tc>
        <w:tc>
          <w:tcPr>
            <w:tcW w:w="3540" w:type="dxa"/>
            <w:tcBorders>
              <w:top w:val="nil"/>
              <w:left w:val="nil"/>
              <w:bottom w:val="single" w:sz="4" w:space="0" w:color="auto"/>
              <w:right w:val="single" w:sz="4" w:space="0" w:color="auto"/>
            </w:tcBorders>
            <w:noWrap/>
            <w:vAlign w:val="bottom"/>
            <w:hideMark/>
          </w:tcPr>
          <w:p w14:paraId="0143779A"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KJ250/2 GHT Boom Label Set</w:t>
            </w:r>
          </w:p>
        </w:tc>
        <w:tc>
          <w:tcPr>
            <w:tcW w:w="460" w:type="dxa"/>
            <w:tcBorders>
              <w:top w:val="nil"/>
              <w:left w:val="nil"/>
              <w:bottom w:val="single" w:sz="4" w:space="0" w:color="auto"/>
              <w:right w:val="single" w:sz="4" w:space="0" w:color="auto"/>
            </w:tcBorders>
            <w:noWrap/>
            <w:vAlign w:val="bottom"/>
            <w:hideMark/>
          </w:tcPr>
          <w:p w14:paraId="144FF131"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2229AC83"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31C11852"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3</w:t>
            </w:r>
          </w:p>
        </w:tc>
        <w:tc>
          <w:tcPr>
            <w:tcW w:w="1400" w:type="dxa"/>
            <w:tcBorders>
              <w:top w:val="nil"/>
              <w:left w:val="nil"/>
              <w:bottom w:val="single" w:sz="4" w:space="0" w:color="auto"/>
              <w:right w:val="single" w:sz="4" w:space="0" w:color="auto"/>
            </w:tcBorders>
            <w:noWrap/>
            <w:vAlign w:val="bottom"/>
            <w:hideMark/>
          </w:tcPr>
          <w:p w14:paraId="57CED542"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500-000022</w:t>
            </w:r>
          </w:p>
        </w:tc>
        <w:tc>
          <w:tcPr>
            <w:tcW w:w="3540" w:type="dxa"/>
            <w:tcBorders>
              <w:top w:val="nil"/>
              <w:left w:val="nil"/>
              <w:bottom w:val="single" w:sz="4" w:space="0" w:color="auto"/>
              <w:right w:val="single" w:sz="4" w:space="0" w:color="auto"/>
            </w:tcBorders>
            <w:noWrap/>
            <w:vAlign w:val="bottom"/>
            <w:hideMark/>
          </w:tcPr>
          <w:p w14:paraId="34D82C27"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Manufacturers CE Plate</w:t>
            </w:r>
          </w:p>
        </w:tc>
        <w:tc>
          <w:tcPr>
            <w:tcW w:w="460" w:type="dxa"/>
            <w:tcBorders>
              <w:top w:val="nil"/>
              <w:left w:val="nil"/>
              <w:bottom w:val="single" w:sz="4" w:space="0" w:color="auto"/>
              <w:right w:val="single" w:sz="4" w:space="0" w:color="auto"/>
            </w:tcBorders>
            <w:noWrap/>
            <w:vAlign w:val="bottom"/>
            <w:hideMark/>
          </w:tcPr>
          <w:p w14:paraId="6422B293"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73936FDC"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33CBE1C7"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4</w:t>
            </w:r>
          </w:p>
        </w:tc>
        <w:tc>
          <w:tcPr>
            <w:tcW w:w="1400" w:type="dxa"/>
            <w:tcBorders>
              <w:top w:val="nil"/>
              <w:left w:val="nil"/>
              <w:bottom w:val="single" w:sz="4" w:space="0" w:color="auto"/>
              <w:right w:val="single" w:sz="4" w:space="0" w:color="auto"/>
            </w:tcBorders>
            <w:noWrap/>
            <w:vAlign w:val="bottom"/>
            <w:hideMark/>
          </w:tcPr>
          <w:p w14:paraId="2FA14E02"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500-000179</w:t>
            </w:r>
          </w:p>
        </w:tc>
        <w:tc>
          <w:tcPr>
            <w:tcW w:w="3540" w:type="dxa"/>
            <w:tcBorders>
              <w:top w:val="nil"/>
              <w:left w:val="nil"/>
              <w:bottom w:val="single" w:sz="4" w:space="0" w:color="auto"/>
              <w:right w:val="single" w:sz="4" w:space="0" w:color="auto"/>
            </w:tcBorders>
            <w:noWrap/>
            <w:vAlign w:val="bottom"/>
            <w:hideMark/>
          </w:tcPr>
          <w:p w14:paraId="5A3A7DD7"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Installers CE Plate*</w:t>
            </w:r>
          </w:p>
        </w:tc>
        <w:tc>
          <w:tcPr>
            <w:tcW w:w="460" w:type="dxa"/>
            <w:tcBorders>
              <w:top w:val="nil"/>
              <w:left w:val="nil"/>
              <w:bottom w:val="single" w:sz="4" w:space="0" w:color="auto"/>
              <w:right w:val="single" w:sz="4" w:space="0" w:color="auto"/>
            </w:tcBorders>
            <w:noWrap/>
            <w:vAlign w:val="bottom"/>
            <w:hideMark/>
          </w:tcPr>
          <w:p w14:paraId="10FA7627"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3C4A5A16"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7A3745E0"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5</w:t>
            </w:r>
          </w:p>
        </w:tc>
        <w:tc>
          <w:tcPr>
            <w:tcW w:w="1400" w:type="dxa"/>
            <w:tcBorders>
              <w:top w:val="nil"/>
              <w:left w:val="nil"/>
              <w:bottom w:val="single" w:sz="4" w:space="0" w:color="auto"/>
              <w:right w:val="single" w:sz="4" w:space="0" w:color="auto"/>
            </w:tcBorders>
            <w:noWrap/>
            <w:vAlign w:val="bottom"/>
            <w:hideMark/>
          </w:tcPr>
          <w:p w14:paraId="3580A56D"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500-000184</w:t>
            </w:r>
          </w:p>
        </w:tc>
        <w:tc>
          <w:tcPr>
            <w:tcW w:w="3540" w:type="dxa"/>
            <w:tcBorders>
              <w:top w:val="nil"/>
              <w:left w:val="nil"/>
              <w:bottom w:val="single" w:sz="4" w:space="0" w:color="auto"/>
              <w:right w:val="single" w:sz="4" w:space="0" w:color="auto"/>
            </w:tcBorders>
            <w:noWrap/>
            <w:vAlign w:val="bottom"/>
            <w:hideMark/>
          </w:tcPr>
          <w:p w14:paraId="2357149A"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Operating Instructions</w:t>
            </w:r>
          </w:p>
        </w:tc>
        <w:tc>
          <w:tcPr>
            <w:tcW w:w="460" w:type="dxa"/>
            <w:tcBorders>
              <w:top w:val="nil"/>
              <w:left w:val="nil"/>
              <w:bottom w:val="single" w:sz="4" w:space="0" w:color="auto"/>
              <w:right w:val="single" w:sz="4" w:space="0" w:color="auto"/>
            </w:tcBorders>
            <w:noWrap/>
            <w:vAlign w:val="bottom"/>
            <w:hideMark/>
          </w:tcPr>
          <w:p w14:paraId="5EBE0ECB"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776BACBD"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0B6EDDC1"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6</w:t>
            </w:r>
          </w:p>
        </w:tc>
        <w:tc>
          <w:tcPr>
            <w:tcW w:w="1400" w:type="dxa"/>
            <w:tcBorders>
              <w:top w:val="nil"/>
              <w:left w:val="nil"/>
              <w:bottom w:val="single" w:sz="4" w:space="0" w:color="auto"/>
              <w:right w:val="single" w:sz="4" w:space="0" w:color="auto"/>
            </w:tcBorders>
            <w:noWrap/>
            <w:vAlign w:val="bottom"/>
            <w:hideMark/>
          </w:tcPr>
          <w:p w14:paraId="373DEDD6"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500-000031</w:t>
            </w:r>
          </w:p>
        </w:tc>
        <w:tc>
          <w:tcPr>
            <w:tcW w:w="3540" w:type="dxa"/>
            <w:tcBorders>
              <w:top w:val="nil"/>
              <w:left w:val="nil"/>
              <w:bottom w:val="single" w:sz="4" w:space="0" w:color="auto"/>
              <w:right w:val="single" w:sz="4" w:space="0" w:color="auto"/>
            </w:tcBorders>
            <w:noWrap/>
            <w:vAlign w:val="bottom"/>
            <w:hideMark/>
          </w:tcPr>
          <w:p w14:paraId="5DD9F179"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Caution Sticker Blue</w:t>
            </w:r>
          </w:p>
        </w:tc>
        <w:tc>
          <w:tcPr>
            <w:tcW w:w="460" w:type="dxa"/>
            <w:tcBorders>
              <w:top w:val="nil"/>
              <w:left w:val="nil"/>
              <w:bottom w:val="single" w:sz="4" w:space="0" w:color="auto"/>
              <w:right w:val="single" w:sz="4" w:space="0" w:color="auto"/>
            </w:tcBorders>
            <w:noWrap/>
            <w:vAlign w:val="bottom"/>
            <w:hideMark/>
          </w:tcPr>
          <w:p w14:paraId="0D119AC8"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28B20355"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78CED6CD"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7</w:t>
            </w:r>
          </w:p>
        </w:tc>
        <w:tc>
          <w:tcPr>
            <w:tcW w:w="1400" w:type="dxa"/>
            <w:tcBorders>
              <w:top w:val="nil"/>
              <w:left w:val="nil"/>
              <w:bottom w:val="single" w:sz="4" w:space="0" w:color="auto"/>
              <w:right w:val="single" w:sz="4" w:space="0" w:color="auto"/>
            </w:tcBorders>
            <w:noWrap/>
            <w:vAlign w:val="bottom"/>
            <w:hideMark/>
          </w:tcPr>
          <w:p w14:paraId="32137853"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500-000182</w:t>
            </w:r>
          </w:p>
        </w:tc>
        <w:tc>
          <w:tcPr>
            <w:tcW w:w="3540" w:type="dxa"/>
            <w:tcBorders>
              <w:top w:val="nil"/>
              <w:left w:val="nil"/>
              <w:bottom w:val="single" w:sz="4" w:space="0" w:color="auto"/>
              <w:right w:val="single" w:sz="4" w:space="0" w:color="auto"/>
            </w:tcBorders>
            <w:noWrap/>
            <w:vAlign w:val="bottom"/>
            <w:hideMark/>
          </w:tcPr>
          <w:p w14:paraId="2FFBD9C0"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Vertical Sticker (9 safety warning icons)</w:t>
            </w:r>
          </w:p>
        </w:tc>
        <w:tc>
          <w:tcPr>
            <w:tcW w:w="460" w:type="dxa"/>
            <w:tcBorders>
              <w:top w:val="nil"/>
              <w:left w:val="nil"/>
              <w:bottom w:val="single" w:sz="4" w:space="0" w:color="auto"/>
              <w:right w:val="single" w:sz="4" w:space="0" w:color="auto"/>
            </w:tcBorders>
            <w:noWrap/>
            <w:vAlign w:val="bottom"/>
            <w:hideMark/>
          </w:tcPr>
          <w:p w14:paraId="6BDD6D2B"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773BA311"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50369F55"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8</w:t>
            </w:r>
          </w:p>
        </w:tc>
        <w:tc>
          <w:tcPr>
            <w:tcW w:w="1400" w:type="dxa"/>
            <w:tcBorders>
              <w:top w:val="nil"/>
              <w:left w:val="nil"/>
              <w:bottom w:val="single" w:sz="4" w:space="0" w:color="auto"/>
              <w:right w:val="single" w:sz="4" w:space="0" w:color="auto"/>
            </w:tcBorders>
            <w:noWrap/>
            <w:vAlign w:val="bottom"/>
            <w:hideMark/>
          </w:tcPr>
          <w:p w14:paraId="5A8B5658"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 xml:space="preserve">500-000183  </w:t>
            </w:r>
          </w:p>
        </w:tc>
        <w:tc>
          <w:tcPr>
            <w:tcW w:w="3540" w:type="dxa"/>
            <w:tcBorders>
              <w:top w:val="nil"/>
              <w:left w:val="nil"/>
              <w:bottom w:val="single" w:sz="4" w:space="0" w:color="auto"/>
              <w:right w:val="single" w:sz="4" w:space="0" w:color="auto"/>
            </w:tcBorders>
            <w:noWrap/>
            <w:vAlign w:val="bottom"/>
            <w:hideMark/>
          </w:tcPr>
          <w:p w14:paraId="2E7C5F56"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Before driving sticker</w:t>
            </w:r>
          </w:p>
        </w:tc>
        <w:tc>
          <w:tcPr>
            <w:tcW w:w="460" w:type="dxa"/>
            <w:tcBorders>
              <w:top w:val="nil"/>
              <w:left w:val="nil"/>
              <w:bottom w:val="single" w:sz="4" w:space="0" w:color="auto"/>
              <w:right w:val="single" w:sz="4" w:space="0" w:color="auto"/>
            </w:tcBorders>
            <w:noWrap/>
            <w:vAlign w:val="bottom"/>
            <w:hideMark/>
          </w:tcPr>
          <w:p w14:paraId="74623943"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r w:rsidR="00D01FB8" w:rsidRPr="00D01FB8" w14:paraId="2DF7F38E" w14:textId="77777777" w:rsidTr="00D01FB8">
        <w:trPr>
          <w:trHeight w:val="287"/>
        </w:trPr>
        <w:tc>
          <w:tcPr>
            <w:tcW w:w="1320" w:type="dxa"/>
            <w:tcBorders>
              <w:top w:val="nil"/>
              <w:left w:val="single" w:sz="4" w:space="0" w:color="auto"/>
              <w:bottom w:val="single" w:sz="4" w:space="0" w:color="auto"/>
              <w:right w:val="single" w:sz="4" w:space="0" w:color="auto"/>
            </w:tcBorders>
            <w:noWrap/>
            <w:vAlign w:val="bottom"/>
            <w:hideMark/>
          </w:tcPr>
          <w:p w14:paraId="45EBBA63"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9</w:t>
            </w:r>
          </w:p>
        </w:tc>
        <w:tc>
          <w:tcPr>
            <w:tcW w:w="1400" w:type="dxa"/>
            <w:tcBorders>
              <w:top w:val="nil"/>
              <w:left w:val="nil"/>
              <w:bottom w:val="single" w:sz="4" w:space="0" w:color="auto"/>
              <w:right w:val="single" w:sz="4" w:space="0" w:color="auto"/>
            </w:tcBorders>
            <w:noWrap/>
            <w:vAlign w:val="bottom"/>
            <w:hideMark/>
          </w:tcPr>
          <w:p w14:paraId="7F5A4180"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500-000185</w:t>
            </w:r>
          </w:p>
        </w:tc>
        <w:tc>
          <w:tcPr>
            <w:tcW w:w="3540" w:type="dxa"/>
            <w:tcBorders>
              <w:top w:val="nil"/>
              <w:left w:val="nil"/>
              <w:bottom w:val="single" w:sz="4" w:space="0" w:color="auto"/>
              <w:right w:val="single" w:sz="4" w:space="0" w:color="auto"/>
            </w:tcBorders>
            <w:noWrap/>
            <w:vAlign w:val="bottom"/>
            <w:hideMark/>
          </w:tcPr>
          <w:p w14:paraId="448FCE06" w14:textId="77777777" w:rsidR="00D01FB8" w:rsidRPr="00D01FB8" w:rsidRDefault="00D01FB8" w:rsidP="00D01FB8">
            <w:pPr>
              <w:spacing w:after="0" w:line="240" w:lineRule="auto"/>
              <w:rPr>
                <w:rFonts w:ascii="Calibri" w:eastAsia="Times New Roman" w:hAnsi="Calibri" w:cs="Calibri"/>
                <w:color w:val="000000"/>
                <w:lang w:eastAsia="en-GB"/>
              </w:rPr>
            </w:pPr>
            <w:r w:rsidRPr="00D01FB8">
              <w:rPr>
                <w:rFonts w:ascii="Calibri" w:eastAsia="Times New Roman" w:hAnsi="Calibri" w:cs="Calibri"/>
                <w:color w:val="000000"/>
                <w:lang w:eastAsia="en-GB"/>
              </w:rPr>
              <w:t>Stowing Instruction</w:t>
            </w:r>
          </w:p>
        </w:tc>
        <w:tc>
          <w:tcPr>
            <w:tcW w:w="460" w:type="dxa"/>
            <w:tcBorders>
              <w:top w:val="nil"/>
              <w:left w:val="nil"/>
              <w:bottom w:val="single" w:sz="4" w:space="0" w:color="auto"/>
              <w:right w:val="single" w:sz="4" w:space="0" w:color="auto"/>
            </w:tcBorders>
            <w:noWrap/>
            <w:vAlign w:val="bottom"/>
            <w:hideMark/>
          </w:tcPr>
          <w:p w14:paraId="5BDFA634" w14:textId="77777777" w:rsidR="00D01FB8" w:rsidRPr="00D01FB8" w:rsidRDefault="00D01FB8" w:rsidP="00D01FB8">
            <w:pPr>
              <w:spacing w:after="0" w:line="240" w:lineRule="auto"/>
              <w:jc w:val="right"/>
              <w:rPr>
                <w:rFonts w:ascii="Calibri" w:eastAsia="Times New Roman" w:hAnsi="Calibri" w:cs="Calibri"/>
                <w:color w:val="000000"/>
                <w:lang w:eastAsia="en-GB"/>
              </w:rPr>
            </w:pPr>
            <w:r w:rsidRPr="00D01FB8">
              <w:rPr>
                <w:rFonts w:ascii="Calibri" w:eastAsia="Times New Roman" w:hAnsi="Calibri" w:cs="Calibri"/>
                <w:color w:val="000000"/>
                <w:lang w:eastAsia="en-GB"/>
              </w:rPr>
              <w:t>1</w:t>
            </w:r>
          </w:p>
        </w:tc>
      </w:tr>
    </w:tbl>
    <w:p w14:paraId="592DBE25" w14:textId="77777777" w:rsidR="00360716" w:rsidRDefault="00360716" w:rsidP="006207F4">
      <w:pPr>
        <w:pStyle w:val="Heading1"/>
      </w:pPr>
    </w:p>
    <w:p w14:paraId="38DA707C" w14:textId="7E6219E6" w:rsidR="00360716" w:rsidRDefault="00360716" w:rsidP="006207F4">
      <w:pPr>
        <w:pStyle w:val="Heading1"/>
      </w:pPr>
    </w:p>
    <w:p w14:paraId="148889FD" w14:textId="55226515" w:rsidR="00D01FB8" w:rsidRDefault="00D01FB8" w:rsidP="00D01FB8"/>
    <w:p w14:paraId="238CBCFC" w14:textId="693AC7AA" w:rsidR="00D01FB8" w:rsidRDefault="00D01FB8" w:rsidP="00D01FB8"/>
    <w:p w14:paraId="0F0AC6D6" w14:textId="2B7ABFCF" w:rsidR="00D01FB8" w:rsidRDefault="00D01FB8" w:rsidP="00D01FB8"/>
    <w:p w14:paraId="1F1D274B" w14:textId="3C791979" w:rsidR="00D01FB8" w:rsidRDefault="00D01FB8" w:rsidP="00D01FB8"/>
    <w:p w14:paraId="0CD31DC3" w14:textId="1A297D69" w:rsidR="00D01FB8" w:rsidRDefault="00D01FB8" w:rsidP="00D01FB8"/>
    <w:p w14:paraId="44BCE821" w14:textId="1E2222AA" w:rsidR="00D01FB8" w:rsidRDefault="00D01FB8" w:rsidP="00D01FB8"/>
    <w:p w14:paraId="1E98A415" w14:textId="60DB88AD" w:rsidR="00D01FB8" w:rsidRDefault="00D01FB8" w:rsidP="00D01FB8"/>
    <w:p w14:paraId="611746E3" w14:textId="55075DD6" w:rsidR="00D01FB8" w:rsidRDefault="00D01FB8" w:rsidP="00D01FB8"/>
    <w:p w14:paraId="16A7BFC0" w14:textId="3C73D688" w:rsidR="00D01FB8" w:rsidRDefault="00D01FB8" w:rsidP="00D01FB8"/>
    <w:p w14:paraId="42F9F892" w14:textId="0AC1D8BA" w:rsidR="00D01FB8" w:rsidRDefault="00D01FB8" w:rsidP="00D01FB8"/>
    <w:p w14:paraId="49A40953" w14:textId="35068002" w:rsidR="00D01FB8" w:rsidRDefault="00D01FB8" w:rsidP="00D01FB8"/>
    <w:p w14:paraId="556991CF" w14:textId="4E0B9E2C" w:rsidR="00D01FB8" w:rsidRDefault="00D01FB8" w:rsidP="00D01FB8"/>
    <w:p w14:paraId="2EBFCE02" w14:textId="0F4EFC45" w:rsidR="00D01FB8" w:rsidRDefault="00D01FB8" w:rsidP="00D01FB8"/>
    <w:p w14:paraId="643098DD" w14:textId="37654029" w:rsidR="00D01FB8" w:rsidRDefault="00D01FB8" w:rsidP="00D01FB8"/>
    <w:p w14:paraId="425B319F" w14:textId="77777777" w:rsidR="00D01FB8" w:rsidRPr="00D01FB8" w:rsidRDefault="00D01FB8" w:rsidP="00D01FB8"/>
    <w:p w14:paraId="5E500C20" w14:textId="4AE47146" w:rsidR="006207F4" w:rsidRDefault="006207F4" w:rsidP="006207F4">
      <w:pPr>
        <w:pStyle w:val="Heading1"/>
      </w:pPr>
      <w:bookmarkStart w:id="55" w:name="_Toc530400580"/>
      <w:r>
        <w:lastRenderedPageBreak/>
        <w:t>EC Declaration of Conformity</w:t>
      </w:r>
      <w:bookmarkEnd w:id="55"/>
    </w:p>
    <w:p w14:paraId="3FEE22F5" w14:textId="77777777" w:rsidR="006207F4" w:rsidRDefault="006207F4" w:rsidP="006207F4"/>
    <w:p w14:paraId="2DBFEA18" w14:textId="77777777" w:rsidR="006207F4" w:rsidRPr="0049128C" w:rsidRDefault="006207F4" w:rsidP="006207F4">
      <w:pPr>
        <w:pStyle w:val="NoSpacing"/>
      </w:pPr>
      <w:r w:rsidRPr="0049128C">
        <w:t>This declaration relates exclusively to the machinery in the state in which it was supplied, and excludes components, which are added, and/or operations carried out subsequently by the final user.</w:t>
      </w:r>
    </w:p>
    <w:p w14:paraId="3684736F" w14:textId="77777777" w:rsidR="006207F4" w:rsidRPr="0049128C" w:rsidRDefault="006207F4" w:rsidP="006207F4">
      <w:pPr>
        <w:pStyle w:val="NoSpacing"/>
        <w:rPr>
          <w:b/>
          <w:bCs/>
        </w:rPr>
      </w:pPr>
    </w:p>
    <w:p w14:paraId="124D4590" w14:textId="77777777" w:rsidR="006207F4" w:rsidRPr="00FE6831" w:rsidRDefault="006207F4" w:rsidP="006207F4">
      <w:pPr>
        <w:pStyle w:val="NoSpacing"/>
        <w:rPr>
          <w:iCs/>
        </w:rPr>
      </w:pPr>
      <w:r w:rsidRPr="0049128C">
        <w:rPr>
          <w:b/>
          <w:bCs/>
        </w:rPr>
        <w:t>We</w:t>
      </w:r>
      <w:r w:rsidRPr="00FE6831">
        <w:rPr>
          <w:b/>
          <w:bCs/>
        </w:rPr>
        <w:t xml:space="preserve"> </w:t>
      </w:r>
      <w:r w:rsidRPr="00FE6831">
        <w:rPr>
          <w:iCs/>
        </w:rPr>
        <w:t>Penny Hydraulics Limited, Station Road Industrial Estate, Station Road, Clowne, S43 4AB.</w:t>
      </w:r>
    </w:p>
    <w:p w14:paraId="39726FCB" w14:textId="77777777" w:rsidR="006207F4" w:rsidRPr="0049128C" w:rsidRDefault="006207F4" w:rsidP="006207F4">
      <w:pPr>
        <w:pStyle w:val="NoSpacing"/>
      </w:pPr>
    </w:p>
    <w:p w14:paraId="76378759" w14:textId="77777777" w:rsidR="006207F4" w:rsidRPr="0049128C" w:rsidRDefault="006207F4" w:rsidP="006207F4">
      <w:pPr>
        <w:pStyle w:val="NoSpacing"/>
      </w:pPr>
      <w:r w:rsidRPr="0049128C">
        <w:t>Hereby declare that the product(s) listed below: -</w:t>
      </w:r>
    </w:p>
    <w:p w14:paraId="4B5061E9" w14:textId="77777777" w:rsidR="006207F4" w:rsidRPr="0049128C" w:rsidRDefault="006207F4" w:rsidP="006207F4">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7887"/>
      </w:tblGrid>
      <w:tr w:rsidR="006207F4" w:rsidRPr="0049128C" w14:paraId="7B5ABC49" w14:textId="77777777" w:rsidTr="006207F4">
        <w:trPr>
          <w:trHeight w:val="373"/>
        </w:trPr>
        <w:tc>
          <w:tcPr>
            <w:tcW w:w="1129" w:type="dxa"/>
            <w:hideMark/>
          </w:tcPr>
          <w:p w14:paraId="65C8F5CB" w14:textId="77777777" w:rsidR="006207F4" w:rsidRPr="0049128C" w:rsidRDefault="006207F4" w:rsidP="006207F4">
            <w:pPr>
              <w:pStyle w:val="NoSpacing"/>
              <w:rPr>
                <w:iCs/>
              </w:rPr>
            </w:pPr>
            <w:r w:rsidRPr="0049128C">
              <w:rPr>
                <w:iCs/>
              </w:rPr>
              <w:t xml:space="preserve">Model: </w:t>
            </w:r>
          </w:p>
        </w:tc>
        <w:tc>
          <w:tcPr>
            <w:tcW w:w="7887" w:type="dxa"/>
          </w:tcPr>
          <w:p w14:paraId="698A57E4" w14:textId="77777777" w:rsidR="006207F4" w:rsidRPr="0049128C" w:rsidRDefault="006207F4" w:rsidP="006207F4">
            <w:pPr>
              <w:pStyle w:val="NoSpacing"/>
              <w:rPr>
                <w:b/>
                <w:bCs/>
              </w:rPr>
            </w:pPr>
            <w:r w:rsidRPr="0049128C">
              <w:rPr>
                <w:b/>
                <w:iCs/>
              </w:rPr>
              <w:t>Swing</w:t>
            </w:r>
            <w:r w:rsidRPr="0049128C">
              <w:rPr>
                <w:iCs/>
              </w:rPr>
              <w:t>Lift Knuckle Joint Series</w:t>
            </w:r>
          </w:p>
        </w:tc>
      </w:tr>
      <w:tr w:rsidR="006207F4" w:rsidRPr="0049128C" w14:paraId="15809F66" w14:textId="77777777" w:rsidTr="006207F4">
        <w:trPr>
          <w:trHeight w:val="353"/>
        </w:trPr>
        <w:tc>
          <w:tcPr>
            <w:tcW w:w="1129" w:type="dxa"/>
            <w:hideMark/>
          </w:tcPr>
          <w:p w14:paraId="62F64363" w14:textId="77777777" w:rsidR="006207F4" w:rsidRPr="0049128C" w:rsidRDefault="006207F4" w:rsidP="006207F4">
            <w:pPr>
              <w:pStyle w:val="NoSpacing"/>
            </w:pPr>
            <w:r w:rsidRPr="0049128C">
              <w:t>Serial No</w:t>
            </w:r>
            <w:r>
              <w:t>:</w:t>
            </w:r>
          </w:p>
        </w:tc>
        <w:tc>
          <w:tcPr>
            <w:tcW w:w="7887" w:type="dxa"/>
          </w:tcPr>
          <w:p w14:paraId="1C842B5F" w14:textId="77777777" w:rsidR="006207F4" w:rsidRPr="0049128C" w:rsidRDefault="006207F4" w:rsidP="006207F4">
            <w:pPr>
              <w:pStyle w:val="NoSpacing"/>
              <w:rPr>
                <w:iCs/>
              </w:rPr>
            </w:pPr>
          </w:p>
        </w:tc>
      </w:tr>
    </w:tbl>
    <w:p w14:paraId="026FD544" w14:textId="77777777" w:rsidR="006207F4" w:rsidRPr="0049128C" w:rsidRDefault="006207F4" w:rsidP="006207F4">
      <w:pPr>
        <w:pStyle w:val="NoSpacing"/>
      </w:pPr>
    </w:p>
    <w:p w14:paraId="17553094" w14:textId="77777777" w:rsidR="006207F4" w:rsidRPr="0049128C" w:rsidRDefault="006207F4" w:rsidP="006207F4">
      <w:pPr>
        <w:pStyle w:val="NoSpacing"/>
        <w:rPr>
          <w:lang w:eastAsia="en-GB"/>
        </w:rPr>
      </w:pPr>
      <w:r w:rsidRPr="0049128C">
        <w:t>Conforms to the essential requirements of 2008 / 1597, The Supply of Machinery (Safety) Regulations 2008</w:t>
      </w:r>
      <w:r w:rsidRPr="0049128C">
        <w:rPr>
          <w:b/>
          <w:bCs/>
        </w:rPr>
        <w:t xml:space="preserve"> </w:t>
      </w:r>
      <w:r w:rsidRPr="0049128C">
        <w:t>and the following Directives, Standards and other Normative Documents where appropriate.</w:t>
      </w:r>
    </w:p>
    <w:p w14:paraId="3A354AF3" w14:textId="77777777" w:rsidR="006207F4" w:rsidRPr="0049128C" w:rsidRDefault="006207F4" w:rsidP="006207F4">
      <w:pPr>
        <w:pStyle w:val="NoSpacing"/>
      </w:pPr>
    </w:p>
    <w:tbl>
      <w:tblPr>
        <w:tblW w:w="0" w:type="auto"/>
        <w:tblBorders>
          <w:top w:val="single" w:sz="12" w:space="0" w:color="008000"/>
          <w:bottom w:val="single" w:sz="12" w:space="0" w:color="008000"/>
          <w:insideH w:val="nil"/>
          <w:insideV w:val="nil"/>
        </w:tblBorders>
        <w:tblLook w:val="00A0" w:firstRow="1" w:lastRow="0" w:firstColumn="1" w:lastColumn="0" w:noHBand="0" w:noVBand="0"/>
      </w:tblPr>
      <w:tblGrid>
        <w:gridCol w:w="2405"/>
        <w:gridCol w:w="6611"/>
      </w:tblGrid>
      <w:tr w:rsidR="006207F4" w:rsidRPr="0049128C" w14:paraId="3A1386AE" w14:textId="77777777" w:rsidTr="006207F4">
        <w:trPr>
          <w:trHeight w:val="572"/>
        </w:trPr>
        <w:tc>
          <w:tcPr>
            <w:tcW w:w="2405" w:type="dxa"/>
            <w:tcBorders>
              <w:top w:val="single" w:sz="4" w:space="0" w:color="auto"/>
              <w:left w:val="single" w:sz="4" w:space="0" w:color="auto"/>
              <w:bottom w:val="single" w:sz="4" w:space="0" w:color="auto"/>
              <w:right w:val="single" w:sz="4" w:space="0" w:color="auto"/>
            </w:tcBorders>
          </w:tcPr>
          <w:p w14:paraId="29892B10" w14:textId="77777777" w:rsidR="006207F4" w:rsidRPr="0049128C" w:rsidRDefault="006207F4" w:rsidP="006207F4">
            <w:pPr>
              <w:pStyle w:val="NoSpacing"/>
            </w:pPr>
            <w:r w:rsidRPr="0049128C">
              <w:t>EU Directives</w:t>
            </w:r>
            <w:r>
              <w:t xml:space="preserve"> and </w:t>
            </w:r>
            <w:r w:rsidRPr="0049128C">
              <w:t>Regulations</w:t>
            </w:r>
          </w:p>
          <w:p w14:paraId="0E45D60A" w14:textId="77777777" w:rsidR="006207F4" w:rsidRPr="0049128C" w:rsidRDefault="006207F4" w:rsidP="006207F4">
            <w:pPr>
              <w:pStyle w:val="NoSpacing"/>
            </w:pPr>
          </w:p>
        </w:tc>
        <w:tc>
          <w:tcPr>
            <w:tcW w:w="6611" w:type="dxa"/>
            <w:tcBorders>
              <w:top w:val="single" w:sz="4" w:space="0" w:color="auto"/>
              <w:left w:val="single" w:sz="4" w:space="0" w:color="auto"/>
              <w:bottom w:val="single" w:sz="4" w:space="0" w:color="auto"/>
              <w:right w:val="single" w:sz="4" w:space="0" w:color="auto"/>
            </w:tcBorders>
            <w:hideMark/>
          </w:tcPr>
          <w:p w14:paraId="2830ED37" w14:textId="77777777" w:rsidR="006207F4" w:rsidRPr="0049128C" w:rsidRDefault="006207F4" w:rsidP="006207F4">
            <w:pPr>
              <w:pStyle w:val="NoSpacing"/>
            </w:pPr>
            <w:r w:rsidRPr="0049128C">
              <w:t>Machinery Directive 2006/42/EC</w:t>
            </w:r>
          </w:p>
          <w:p w14:paraId="78091791" w14:textId="77777777" w:rsidR="006207F4" w:rsidRPr="0049128C" w:rsidRDefault="006207F4" w:rsidP="006207F4">
            <w:pPr>
              <w:pStyle w:val="NoSpacing"/>
              <w:rPr>
                <w:lang w:eastAsia="en-GB"/>
              </w:rPr>
            </w:pPr>
            <w:r w:rsidRPr="0049128C">
              <w:t>Electrical Equipment (Safety) Regulations</w:t>
            </w:r>
            <w:r>
              <w:t xml:space="preserve"> </w:t>
            </w:r>
            <w:r w:rsidRPr="0049128C">
              <w:t>1994</w:t>
            </w:r>
          </w:p>
          <w:p w14:paraId="0FDA058C" w14:textId="77777777" w:rsidR="006207F4" w:rsidRPr="0049128C" w:rsidRDefault="006207F4" w:rsidP="006207F4">
            <w:pPr>
              <w:pStyle w:val="NoSpacing"/>
            </w:pPr>
            <w:r w:rsidRPr="0049128C">
              <w:t>European Council EMC Directive 89/336/EEC</w:t>
            </w:r>
          </w:p>
        </w:tc>
      </w:tr>
      <w:tr w:rsidR="006207F4" w:rsidRPr="0049128C" w14:paraId="3D1BC5D1" w14:textId="77777777" w:rsidTr="006207F4">
        <w:trPr>
          <w:trHeight w:val="865"/>
        </w:trPr>
        <w:tc>
          <w:tcPr>
            <w:tcW w:w="2405" w:type="dxa"/>
            <w:tcBorders>
              <w:top w:val="single" w:sz="4" w:space="0" w:color="auto"/>
              <w:left w:val="single" w:sz="4" w:space="0" w:color="auto"/>
              <w:bottom w:val="single" w:sz="4" w:space="0" w:color="auto"/>
              <w:right w:val="single" w:sz="4" w:space="0" w:color="auto"/>
            </w:tcBorders>
          </w:tcPr>
          <w:p w14:paraId="1A228B3E" w14:textId="77777777" w:rsidR="006207F4" w:rsidRPr="0049128C" w:rsidRDefault="006207F4" w:rsidP="006207F4">
            <w:pPr>
              <w:pStyle w:val="NoSpacing"/>
            </w:pPr>
            <w:r w:rsidRPr="0049128C">
              <w:t>Standard(s)</w:t>
            </w:r>
          </w:p>
          <w:p w14:paraId="3A448EAF" w14:textId="77777777" w:rsidR="006207F4" w:rsidRPr="0049128C" w:rsidRDefault="006207F4" w:rsidP="006207F4">
            <w:pPr>
              <w:pStyle w:val="NoSpacing"/>
            </w:pPr>
          </w:p>
        </w:tc>
        <w:tc>
          <w:tcPr>
            <w:tcW w:w="6611" w:type="dxa"/>
            <w:tcBorders>
              <w:top w:val="single" w:sz="4" w:space="0" w:color="auto"/>
              <w:left w:val="single" w:sz="4" w:space="0" w:color="auto"/>
              <w:bottom w:val="single" w:sz="4" w:space="0" w:color="auto"/>
              <w:right w:val="single" w:sz="4" w:space="0" w:color="auto"/>
            </w:tcBorders>
            <w:hideMark/>
          </w:tcPr>
          <w:p w14:paraId="73229C26" w14:textId="77777777" w:rsidR="006207F4" w:rsidRPr="0049128C" w:rsidRDefault="006207F4" w:rsidP="006207F4">
            <w:pPr>
              <w:pStyle w:val="NoSpacing"/>
              <w:rPr>
                <w:lang w:eastAsia="en-GB"/>
              </w:rPr>
            </w:pPr>
            <w:r w:rsidRPr="0049128C">
              <w:t xml:space="preserve">BS 7121 Parts 1,2 and 4 </w:t>
            </w:r>
          </w:p>
          <w:p w14:paraId="11CD5013" w14:textId="77777777" w:rsidR="006207F4" w:rsidRPr="0049128C" w:rsidRDefault="006207F4" w:rsidP="006207F4">
            <w:pPr>
              <w:pStyle w:val="NoSpacing"/>
            </w:pPr>
            <w:r w:rsidRPr="0049128C">
              <w:t>BS EN 982 Safety of Machinery</w:t>
            </w:r>
          </w:p>
          <w:p w14:paraId="0C859C88" w14:textId="77777777" w:rsidR="006207F4" w:rsidRPr="0049128C" w:rsidRDefault="006207F4" w:rsidP="006207F4">
            <w:pPr>
              <w:pStyle w:val="NoSpacing"/>
            </w:pPr>
            <w:r w:rsidRPr="0049128C">
              <w:t>EN 50081-1: 1997; Electromagnetic Compatibility, General Standard</w:t>
            </w:r>
          </w:p>
          <w:p w14:paraId="7CD2C6A6" w14:textId="77777777" w:rsidR="006207F4" w:rsidRPr="0049128C" w:rsidRDefault="006207F4" w:rsidP="006207F4">
            <w:pPr>
              <w:pStyle w:val="NoSpacing"/>
            </w:pPr>
            <w:r w:rsidRPr="0049128C">
              <w:t>Radiated RF Emissions Class B (30MHz – 300MHz)</w:t>
            </w:r>
          </w:p>
        </w:tc>
      </w:tr>
      <w:tr w:rsidR="006207F4" w:rsidRPr="0049128C" w14:paraId="7BC3E9D8" w14:textId="77777777" w:rsidTr="006207F4">
        <w:trPr>
          <w:trHeight w:val="1031"/>
        </w:trPr>
        <w:tc>
          <w:tcPr>
            <w:tcW w:w="2405" w:type="dxa"/>
            <w:tcBorders>
              <w:top w:val="single" w:sz="4" w:space="0" w:color="auto"/>
              <w:left w:val="single" w:sz="4" w:space="0" w:color="auto"/>
              <w:bottom w:val="single" w:sz="4" w:space="0" w:color="auto"/>
              <w:right w:val="single" w:sz="4" w:space="0" w:color="auto"/>
            </w:tcBorders>
          </w:tcPr>
          <w:p w14:paraId="6D80B1F9" w14:textId="77777777" w:rsidR="006207F4" w:rsidRPr="0049128C" w:rsidRDefault="006207F4" w:rsidP="006207F4">
            <w:pPr>
              <w:pStyle w:val="NoSpacing"/>
            </w:pPr>
            <w:r w:rsidRPr="0049128C">
              <w:t>Normative Documents</w:t>
            </w:r>
          </w:p>
          <w:p w14:paraId="7D388F7F" w14:textId="77777777" w:rsidR="006207F4" w:rsidRPr="0049128C" w:rsidRDefault="006207F4" w:rsidP="006207F4">
            <w:pPr>
              <w:pStyle w:val="NoSpacing"/>
            </w:pPr>
          </w:p>
        </w:tc>
        <w:tc>
          <w:tcPr>
            <w:tcW w:w="6611" w:type="dxa"/>
            <w:tcBorders>
              <w:top w:val="single" w:sz="4" w:space="0" w:color="auto"/>
              <w:left w:val="single" w:sz="4" w:space="0" w:color="auto"/>
              <w:bottom w:val="single" w:sz="4" w:space="0" w:color="auto"/>
              <w:right w:val="single" w:sz="4" w:space="0" w:color="auto"/>
            </w:tcBorders>
          </w:tcPr>
          <w:p w14:paraId="7DE5E6A8" w14:textId="77777777" w:rsidR="006207F4" w:rsidRPr="0049128C" w:rsidRDefault="006207F4" w:rsidP="006207F4">
            <w:pPr>
              <w:pStyle w:val="NoSpacing"/>
            </w:pPr>
            <w:r w:rsidRPr="0049128C">
              <w:t>DIN 15018   Steel Structures</w:t>
            </w:r>
          </w:p>
          <w:p w14:paraId="77CEAE0B" w14:textId="77777777" w:rsidR="006207F4" w:rsidRPr="0049128C" w:rsidRDefault="006207F4" w:rsidP="006207F4">
            <w:pPr>
              <w:pStyle w:val="NoSpacing"/>
              <w:rPr>
                <w:lang w:eastAsia="en-GB"/>
              </w:rPr>
            </w:pPr>
            <w:r w:rsidRPr="0049128C">
              <w:t>BS 2573 Rules for design</w:t>
            </w:r>
          </w:p>
          <w:p w14:paraId="4EF7D54E" w14:textId="77777777" w:rsidR="006207F4" w:rsidRPr="0049128C" w:rsidRDefault="006207F4" w:rsidP="006207F4">
            <w:pPr>
              <w:pStyle w:val="NoSpacing"/>
              <w:rPr>
                <w:bCs/>
                <w:color w:val="000000"/>
              </w:rPr>
            </w:pPr>
            <w:r w:rsidRPr="0049128C">
              <w:rPr>
                <w:bCs/>
                <w:color w:val="000000"/>
              </w:rPr>
              <w:t>The Lifting Operations and Lifting Equipment Regulations 1998.</w:t>
            </w:r>
          </w:p>
          <w:p w14:paraId="14BEEE2D" w14:textId="77777777" w:rsidR="006207F4" w:rsidRPr="0049128C" w:rsidRDefault="006207F4" w:rsidP="006207F4">
            <w:pPr>
              <w:pStyle w:val="NoSpacing"/>
              <w:rPr>
                <w:bCs/>
                <w:color w:val="000000"/>
              </w:rPr>
            </w:pPr>
            <w:r w:rsidRPr="0049128C">
              <w:rPr>
                <w:bCs/>
                <w:color w:val="000000"/>
              </w:rPr>
              <w:t>The Provision and Use of Work Equipment Regulations 1998.</w:t>
            </w:r>
          </w:p>
        </w:tc>
      </w:tr>
      <w:tr w:rsidR="006207F4" w:rsidRPr="0049128C" w14:paraId="5BA683AA" w14:textId="77777777" w:rsidTr="006207F4">
        <w:trPr>
          <w:trHeight w:val="587"/>
        </w:trPr>
        <w:tc>
          <w:tcPr>
            <w:tcW w:w="9016" w:type="dxa"/>
            <w:gridSpan w:val="2"/>
            <w:tcBorders>
              <w:top w:val="single" w:sz="4" w:space="0" w:color="auto"/>
              <w:left w:val="single" w:sz="4" w:space="0" w:color="auto"/>
              <w:bottom w:val="single" w:sz="4" w:space="0" w:color="auto"/>
              <w:right w:val="single" w:sz="4" w:space="0" w:color="auto"/>
            </w:tcBorders>
            <w:hideMark/>
          </w:tcPr>
          <w:p w14:paraId="25EEF7D6" w14:textId="77777777" w:rsidR="006207F4" w:rsidRPr="0049128C" w:rsidRDefault="006207F4" w:rsidP="006207F4">
            <w:pPr>
              <w:pStyle w:val="NoSpacing"/>
              <w:rPr>
                <w:bCs/>
                <w:color w:val="000000"/>
              </w:rPr>
            </w:pPr>
            <w:r w:rsidRPr="0049128C">
              <w:rPr>
                <w:bCs/>
                <w:color w:val="000000"/>
              </w:rPr>
              <w:t>All information is given within a Technical File compiled by: Mr Terry Brocklehurst</w:t>
            </w:r>
            <w:r>
              <w:rPr>
                <w:bCs/>
                <w:color w:val="000000"/>
              </w:rPr>
              <w:t xml:space="preserve"> </w:t>
            </w:r>
            <w:r w:rsidRPr="0049128C">
              <w:t>c/o Penny Hydraulics Ltd.</w:t>
            </w:r>
          </w:p>
        </w:tc>
      </w:tr>
    </w:tbl>
    <w:p w14:paraId="1E15F012" w14:textId="77777777" w:rsidR="006207F4" w:rsidRPr="0049128C" w:rsidRDefault="006207F4" w:rsidP="006207F4">
      <w:pPr>
        <w:pStyle w:val="NoSpacing"/>
      </w:pPr>
    </w:p>
    <w:p w14:paraId="4AA797D0" w14:textId="77777777" w:rsidR="006207F4" w:rsidRPr="0049128C" w:rsidRDefault="006207F4" w:rsidP="006207F4">
      <w:pPr>
        <w:pStyle w:val="NoSpacing"/>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9"/>
        <w:gridCol w:w="1308"/>
        <w:gridCol w:w="3209"/>
      </w:tblGrid>
      <w:tr w:rsidR="00AC14F0" w:rsidRPr="0049128C" w14:paraId="421594D2" w14:textId="77777777" w:rsidTr="006207F4">
        <w:trPr>
          <w:trHeight w:val="369"/>
        </w:trPr>
        <w:tc>
          <w:tcPr>
            <w:tcW w:w="4499" w:type="dxa"/>
            <w:hideMark/>
          </w:tcPr>
          <w:p w14:paraId="1A77E606" w14:textId="77777777" w:rsidR="006207F4" w:rsidRPr="0049128C" w:rsidRDefault="006207F4" w:rsidP="006207F4">
            <w:pPr>
              <w:pStyle w:val="NoSpacing"/>
              <w:rPr>
                <w:i/>
                <w:iCs/>
              </w:rPr>
            </w:pPr>
            <w:r w:rsidRPr="0049128C">
              <w:t xml:space="preserve">Place: </w:t>
            </w:r>
            <w:r w:rsidRPr="005602C0">
              <w:rPr>
                <w:iCs/>
              </w:rPr>
              <w:t>Penny Hydraulics Limited</w:t>
            </w:r>
          </w:p>
        </w:tc>
        <w:tc>
          <w:tcPr>
            <w:tcW w:w="1308" w:type="dxa"/>
            <w:tcBorders>
              <w:bottom w:val="single" w:sz="4" w:space="0" w:color="auto"/>
              <w:right w:val="nil"/>
            </w:tcBorders>
            <w:hideMark/>
          </w:tcPr>
          <w:p w14:paraId="04C03765" w14:textId="77777777" w:rsidR="006207F4" w:rsidRPr="0049128C" w:rsidRDefault="006207F4" w:rsidP="006207F4">
            <w:pPr>
              <w:pStyle w:val="NoSpacing"/>
            </w:pPr>
            <w:r w:rsidRPr="0049128C">
              <w:t xml:space="preserve">Signature: </w:t>
            </w:r>
          </w:p>
        </w:tc>
        <w:tc>
          <w:tcPr>
            <w:tcW w:w="3209" w:type="dxa"/>
            <w:tcBorders>
              <w:left w:val="nil"/>
            </w:tcBorders>
          </w:tcPr>
          <w:p w14:paraId="2AE6803A" w14:textId="022CFEBD" w:rsidR="00AC14F0" w:rsidRPr="00AC14F0" w:rsidRDefault="00AC14F0" w:rsidP="00AC14F0">
            <w:pPr>
              <w:pStyle w:val="NoSpacing"/>
            </w:pPr>
            <w:r w:rsidRPr="00AC14F0">
              <w:rPr>
                <w:noProof/>
              </w:rPr>
              <w:drawing>
                <wp:anchor distT="0" distB="0" distL="114300" distR="114300" simplePos="0" relativeHeight="251759616" behindDoc="0" locked="0" layoutInCell="1" allowOverlap="1" wp14:anchorId="26C33C21" wp14:editId="102150AE">
                  <wp:simplePos x="0" y="0"/>
                  <wp:positionH relativeFrom="column">
                    <wp:posOffset>136525</wp:posOffset>
                  </wp:positionH>
                  <wp:positionV relativeFrom="paragraph">
                    <wp:posOffset>60325</wp:posOffset>
                  </wp:positionV>
                  <wp:extent cx="997585" cy="257175"/>
                  <wp:effectExtent l="0" t="0" r="0" b="9525"/>
                  <wp:wrapNone/>
                  <wp:docPr id="3128776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7585" cy="257175"/>
                          </a:xfrm>
                          <a:prstGeom prst="rect">
                            <a:avLst/>
                          </a:prstGeom>
                          <a:noFill/>
                          <a:ln>
                            <a:noFill/>
                          </a:ln>
                        </pic:spPr>
                      </pic:pic>
                    </a:graphicData>
                  </a:graphic>
                </wp:anchor>
              </w:drawing>
            </w:r>
          </w:p>
          <w:p w14:paraId="5D19CE8B" w14:textId="6D4E4608" w:rsidR="006207F4" w:rsidRPr="0049128C" w:rsidRDefault="006207F4" w:rsidP="006207F4">
            <w:pPr>
              <w:pStyle w:val="NoSpacing"/>
            </w:pPr>
          </w:p>
        </w:tc>
      </w:tr>
      <w:tr w:rsidR="00AC14F0" w:rsidRPr="0049128C" w14:paraId="341D0817" w14:textId="77777777" w:rsidTr="006207F4">
        <w:trPr>
          <w:trHeight w:val="328"/>
        </w:trPr>
        <w:tc>
          <w:tcPr>
            <w:tcW w:w="4499" w:type="dxa"/>
            <w:tcBorders>
              <w:bottom w:val="single" w:sz="4" w:space="0" w:color="auto"/>
            </w:tcBorders>
            <w:hideMark/>
          </w:tcPr>
          <w:p w14:paraId="50FB0C76" w14:textId="77777777" w:rsidR="006207F4" w:rsidRPr="0049128C" w:rsidRDefault="006207F4" w:rsidP="006207F4">
            <w:pPr>
              <w:pStyle w:val="NoSpacing"/>
            </w:pPr>
            <w:r w:rsidRPr="0049128C">
              <w:t xml:space="preserve">Date: </w:t>
            </w:r>
          </w:p>
        </w:tc>
        <w:tc>
          <w:tcPr>
            <w:tcW w:w="1308" w:type="dxa"/>
            <w:tcBorders>
              <w:bottom w:val="single" w:sz="4" w:space="0" w:color="auto"/>
              <w:right w:val="nil"/>
            </w:tcBorders>
            <w:hideMark/>
          </w:tcPr>
          <w:p w14:paraId="4A19F258" w14:textId="77777777" w:rsidR="006207F4" w:rsidRPr="0049128C" w:rsidRDefault="006207F4" w:rsidP="006207F4">
            <w:pPr>
              <w:pStyle w:val="NoSpacing"/>
            </w:pPr>
            <w:r w:rsidRPr="0049128C">
              <w:t xml:space="preserve">Full Name: </w:t>
            </w:r>
          </w:p>
        </w:tc>
        <w:tc>
          <w:tcPr>
            <w:tcW w:w="3209" w:type="dxa"/>
            <w:tcBorders>
              <w:left w:val="nil"/>
            </w:tcBorders>
          </w:tcPr>
          <w:p w14:paraId="6072EDE3" w14:textId="4B3E220A" w:rsidR="006207F4" w:rsidRPr="0049128C" w:rsidRDefault="00AC14F0" w:rsidP="006207F4">
            <w:pPr>
              <w:pStyle w:val="NoSpacing"/>
            </w:pPr>
            <w:r>
              <w:t xml:space="preserve">TJ </w:t>
            </w:r>
            <w:r w:rsidR="006207F4" w:rsidRPr="0049128C">
              <w:t>Penny</w:t>
            </w:r>
          </w:p>
        </w:tc>
      </w:tr>
      <w:tr w:rsidR="00AC14F0" w:rsidRPr="0049128C" w14:paraId="00F70A09" w14:textId="77777777" w:rsidTr="006207F4">
        <w:trPr>
          <w:trHeight w:val="328"/>
        </w:trPr>
        <w:tc>
          <w:tcPr>
            <w:tcW w:w="4499" w:type="dxa"/>
            <w:tcBorders>
              <w:left w:val="nil"/>
              <w:bottom w:val="nil"/>
            </w:tcBorders>
          </w:tcPr>
          <w:p w14:paraId="58CC200A" w14:textId="77777777" w:rsidR="006207F4" w:rsidRPr="0049128C" w:rsidRDefault="006207F4" w:rsidP="006207F4">
            <w:pPr>
              <w:pStyle w:val="NoSpacing"/>
            </w:pPr>
          </w:p>
        </w:tc>
        <w:tc>
          <w:tcPr>
            <w:tcW w:w="1308" w:type="dxa"/>
            <w:tcBorders>
              <w:right w:val="nil"/>
            </w:tcBorders>
            <w:hideMark/>
          </w:tcPr>
          <w:p w14:paraId="29F5F6A0" w14:textId="77777777" w:rsidR="006207F4" w:rsidRPr="0049128C" w:rsidRDefault="006207F4" w:rsidP="006207F4">
            <w:pPr>
              <w:pStyle w:val="NoSpacing"/>
            </w:pPr>
            <w:r w:rsidRPr="0049128C">
              <w:t xml:space="preserve">Position: </w:t>
            </w:r>
          </w:p>
        </w:tc>
        <w:tc>
          <w:tcPr>
            <w:tcW w:w="3209" w:type="dxa"/>
            <w:tcBorders>
              <w:left w:val="nil"/>
            </w:tcBorders>
          </w:tcPr>
          <w:p w14:paraId="5C032D8B" w14:textId="223B9D03" w:rsidR="006207F4" w:rsidRPr="0049128C" w:rsidRDefault="006207F4" w:rsidP="006207F4">
            <w:pPr>
              <w:pStyle w:val="NoSpacing"/>
            </w:pPr>
            <w:r w:rsidRPr="0049128C">
              <w:t>M</w:t>
            </w:r>
            <w:r w:rsidR="00AC14F0">
              <w:t>anaging Director</w:t>
            </w:r>
          </w:p>
        </w:tc>
      </w:tr>
    </w:tbl>
    <w:p w14:paraId="2048BB43" w14:textId="77777777" w:rsidR="006207F4" w:rsidRPr="0049128C" w:rsidRDefault="006207F4" w:rsidP="006207F4">
      <w:pPr>
        <w:pStyle w:val="NoSpacing"/>
      </w:pPr>
    </w:p>
    <w:p w14:paraId="2144B177" w14:textId="77777777" w:rsidR="006207F4" w:rsidRPr="0049128C" w:rsidRDefault="006207F4" w:rsidP="006207F4">
      <w:pPr>
        <w:pStyle w:val="NoSpacing"/>
        <w:rPr>
          <w:lang w:eastAsia="en-GB"/>
        </w:rPr>
      </w:pPr>
    </w:p>
    <w:p w14:paraId="4B7ECE82" w14:textId="77777777" w:rsidR="006207F4" w:rsidRPr="0049128C" w:rsidRDefault="006207F4" w:rsidP="006207F4">
      <w:pPr>
        <w:pStyle w:val="NoSpacing"/>
        <w:jc w:val="center"/>
        <w:rPr>
          <w:bCs/>
          <w:color w:val="000000"/>
        </w:rPr>
      </w:pPr>
      <w:r w:rsidRPr="0049128C">
        <w:rPr>
          <w:bCs/>
          <w:color w:val="000000"/>
        </w:rPr>
        <w:t>BS EN ISO 9001: 20</w:t>
      </w:r>
      <w:r>
        <w:rPr>
          <w:bCs/>
          <w:color w:val="000000"/>
        </w:rPr>
        <w:t>15</w:t>
      </w:r>
      <w:r w:rsidRPr="0049128C">
        <w:rPr>
          <w:bCs/>
          <w:color w:val="000000"/>
        </w:rPr>
        <w:t xml:space="preserve"> British Standards Institute Registered Company</w:t>
      </w:r>
    </w:p>
    <w:p w14:paraId="5AC52C43" w14:textId="77777777" w:rsidR="006207F4" w:rsidRDefault="006207F4" w:rsidP="006207F4">
      <w:pPr>
        <w:pStyle w:val="NoSpacing"/>
        <w:jc w:val="center"/>
      </w:pPr>
      <w:r w:rsidRPr="0049128C">
        <w:rPr>
          <w:bCs/>
          <w:color w:val="000000"/>
        </w:rPr>
        <w:t>Certificate No. FM 20203</w:t>
      </w:r>
    </w:p>
    <w:p w14:paraId="13153C3A" w14:textId="30B42AED" w:rsidR="00B45737" w:rsidRDefault="00B45737" w:rsidP="0072380E">
      <w:pPr>
        <w:pStyle w:val="Heading1"/>
      </w:pPr>
    </w:p>
    <w:p w14:paraId="0ADFA63C" w14:textId="40F900FF" w:rsidR="00B45737" w:rsidRDefault="00B45737" w:rsidP="00B45737"/>
    <w:p w14:paraId="2BA80F21" w14:textId="69592C51" w:rsidR="00B45737" w:rsidRDefault="00B45737" w:rsidP="00B45737"/>
    <w:p w14:paraId="1D061CA2" w14:textId="0E853A56" w:rsidR="00B45737" w:rsidRDefault="00B45737" w:rsidP="00B45737"/>
    <w:p w14:paraId="22C0B91C" w14:textId="06A8C188" w:rsidR="0072380E" w:rsidRDefault="008D1FC3" w:rsidP="0072380E">
      <w:pPr>
        <w:pStyle w:val="Heading1"/>
      </w:pPr>
      <w:bookmarkStart w:id="56" w:name="_Toc530400581"/>
      <w:r>
        <w:lastRenderedPageBreak/>
        <w:t>Training Register</w:t>
      </w:r>
      <w:bookmarkEnd w:id="56"/>
    </w:p>
    <w:p w14:paraId="568A3A31" w14:textId="77777777" w:rsidR="0072380E" w:rsidRDefault="0072380E" w:rsidP="0072380E">
      <w:pPr>
        <w:rPr>
          <w:rFonts w:ascii="Arial" w:eastAsia="Arial" w:hAnsi="Arial" w:cs="Arial"/>
          <w:b/>
          <w:bCs/>
          <w:sz w:val="20"/>
          <w:szCs w:val="20"/>
        </w:rPr>
      </w:pPr>
    </w:p>
    <w:p w14:paraId="0FE74D89" w14:textId="77777777" w:rsidR="0072380E" w:rsidRPr="0072380E" w:rsidRDefault="008D1FC3" w:rsidP="0072380E">
      <w:pPr>
        <w:rPr>
          <w:rFonts w:eastAsia="Arial" w:cs="Arial"/>
          <w:bCs/>
        </w:rPr>
      </w:pPr>
      <w:r w:rsidRPr="0072380E">
        <w:rPr>
          <w:rFonts w:eastAsia="Arial" w:cs="Arial"/>
          <w:bCs/>
        </w:rPr>
        <w:t>Health and safety legislation requires that all employers ensure all people using or supervising the use of work equipment have received adequate training in the method, risk and precautions.</w:t>
      </w:r>
      <w:commentRangeStart w:id="57"/>
      <w:commentRangeEnd w:id="57"/>
      <w:r w:rsidRPr="0072380E">
        <w:rPr>
          <w:rStyle w:val="CommentReference"/>
          <w:rFonts w:eastAsia="Arial" w:cs="Arial"/>
          <w:bCs/>
          <w:sz w:val="22"/>
          <w:szCs w:val="22"/>
        </w:rPr>
        <w:commentReference w:id="57"/>
      </w:r>
    </w:p>
    <w:p w14:paraId="17035636" w14:textId="77777777" w:rsidR="0072380E" w:rsidRPr="0072380E" w:rsidRDefault="008D1FC3" w:rsidP="0072380E">
      <w:pPr>
        <w:rPr>
          <w:rFonts w:eastAsia="Arial" w:cs="Arial"/>
          <w:bCs/>
        </w:rPr>
      </w:pPr>
      <w:r w:rsidRPr="0072380E">
        <w:rPr>
          <w:rFonts w:eastAsia="Arial" w:cs="Arial"/>
          <w:bCs/>
        </w:rPr>
        <w:t>Penny Hydraulics offers nationwide training by qualified instructors for the full range of lifting equipment. Training includes practical and theoretical input from the delegates with a certificate of competence issued on successful completion of the course.</w:t>
      </w:r>
    </w:p>
    <w:p w14:paraId="760F0891" w14:textId="77777777" w:rsidR="0072380E" w:rsidRDefault="0072380E" w:rsidP="0072380E">
      <w:pPr>
        <w:spacing w:before="4"/>
        <w:rPr>
          <w:rFonts w:ascii="Arial" w:eastAsia="Arial" w:hAnsi="Arial" w:cs="Arial"/>
          <w:b/>
          <w:bCs/>
          <w:sz w:val="16"/>
          <w:szCs w:val="16"/>
        </w:rPr>
      </w:pPr>
    </w:p>
    <w:tbl>
      <w:tblPr>
        <w:tblW w:w="0" w:type="auto"/>
        <w:jc w:val="center"/>
        <w:tblLayout w:type="fixed"/>
        <w:tblCellMar>
          <w:left w:w="0" w:type="dxa"/>
          <w:right w:w="0" w:type="dxa"/>
        </w:tblCellMar>
        <w:tblLook w:val="01E0" w:firstRow="1" w:lastRow="1" w:firstColumn="1" w:lastColumn="1" w:noHBand="0" w:noVBand="0"/>
      </w:tblPr>
      <w:tblGrid>
        <w:gridCol w:w="1231"/>
        <w:gridCol w:w="2098"/>
        <w:gridCol w:w="1942"/>
        <w:gridCol w:w="1927"/>
        <w:gridCol w:w="1728"/>
      </w:tblGrid>
      <w:tr w:rsidR="00EC6CFA" w14:paraId="6D38E1BF" w14:textId="77777777" w:rsidTr="005277BB">
        <w:trPr>
          <w:trHeight w:hRule="exact" w:val="653"/>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9C8904C" w14:textId="77777777" w:rsidR="0072380E" w:rsidRPr="005277BB" w:rsidRDefault="008D1FC3" w:rsidP="005277BB">
            <w:pPr>
              <w:pStyle w:val="NoSpacing"/>
              <w:jc w:val="center"/>
              <w:rPr>
                <w:rFonts w:eastAsia="Arial" w:hAnsi="Arial" w:cs="Arial"/>
                <w:b/>
                <w:sz w:val="24"/>
                <w:szCs w:val="28"/>
              </w:rPr>
            </w:pPr>
            <w:r w:rsidRPr="005277BB">
              <w:rPr>
                <w:b/>
                <w:sz w:val="24"/>
              </w:rPr>
              <w:t>Date</w:t>
            </w:r>
          </w:p>
        </w:tc>
        <w:tc>
          <w:tcPr>
            <w:tcW w:w="209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E54838E" w14:textId="77777777" w:rsidR="0072380E" w:rsidRPr="005277BB" w:rsidRDefault="008D1FC3" w:rsidP="005277BB">
            <w:pPr>
              <w:pStyle w:val="NoSpacing"/>
              <w:jc w:val="center"/>
              <w:rPr>
                <w:rFonts w:eastAsia="Arial" w:hAnsi="Arial" w:cs="Arial"/>
                <w:b/>
                <w:sz w:val="24"/>
                <w:szCs w:val="28"/>
              </w:rPr>
            </w:pPr>
            <w:r w:rsidRPr="005277BB">
              <w:rPr>
                <w:b/>
                <w:sz w:val="24"/>
              </w:rPr>
              <w:t>Trained operator</w:t>
            </w:r>
          </w:p>
        </w:tc>
        <w:tc>
          <w:tcPr>
            <w:tcW w:w="194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B47D785" w14:textId="77777777" w:rsidR="0072380E" w:rsidRPr="005277BB" w:rsidRDefault="008D1FC3" w:rsidP="005277BB">
            <w:pPr>
              <w:pStyle w:val="NoSpacing"/>
              <w:jc w:val="center"/>
              <w:rPr>
                <w:rFonts w:eastAsia="Arial" w:hAnsi="Arial" w:cs="Arial"/>
                <w:b/>
                <w:sz w:val="24"/>
                <w:szCs w:val="28"/>
              </w:rPr>
            </w:pPr>
            <w:r w:rsidRPr="005277BB">
              <w:rPr>
                <w:b/>
                <w:sz w:val="24"/>
              </w:rPr>
              <w:t>Signature</w:t>
            </w:r>
          </w:p>
        </w:tc>
        <w:tc>
          <w:tcPr>
            <w:tcW w:w="192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E23E99A" w14:textId="77777777" w:rsidR="0072380E" w:rsidRPr="005277BB" w:rsidRDefault="008D1FC3" w:rsidP="005277BB">
            <w:pPr>
              <w:pStyle w:val="NoSpacing"/>
              <w:jc w:val="center"/>
              <w:rPr>
                <w:rFonts w:eastAsia="Arial" w:hAnsi="Arial" w:cs="Arial"/>
                <w:b/>
                <w:sz w:val="24"/>
                <w:szCs w:val="28"/>
              </w:rPr>
            </w:pPr>
            <w:r w:rsidRPr="005277BB">
              <w:rPr>
                <w:b/>
                <w:sz w:val="24"/>
              </w:rPr>
              <w:t>Trained</w:t>
            </w:r>
            <w:r w:rsidRPr="005277BB">
              <w:rPr>
                <w:b/>
                <w:spacing w:val="-3"/>
                <w:sz w:val="24"/>
              </w:rPr>
              <w:t xml:space="preserve"> </w:t>
            </w:r>
            <w:r w:rsidRPr="005277BB">
              <w:rPr>
                <w:b/>
                <w:sz w:val="24"/>
              </w:rPr>
              <w:t>by</w:t>
            </w:r>
          </w:p>
        </w:tc>
        <w:tc>
          <w:tcPr>
            <w:tcW w:w="172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02C57C29" w14:textId="77777777" w:rsidR="0072380E" w:rsidRPr="005277BB" w:rsidRDefault="008D1FC3" w:rsidP="005277BB">
            <w:pPr>
              <w:pStyle w:val="NoSpacing"/>
              <w:jc w:val="center"/>
              <w:rPr>
                <w:rFonts w:eastAsia="Arial" w:hAnsi="Arial" w:cs="Arial"/>
                <w:b/>
                <w:sz w:val="24"/>
                <w:szCs w:val="28"/>
              </w:rPr>
            </w:pPr>
            <w:r w:rsidRPr="005277BB">
              <w:rPr>
                <w:b/>
                <w:sz w:val="24"/>
              </w:rPr>
              <w:t>Signature</w:t>
            </w:r>
          </w:p>
        </w:tc>
      </w:tr>
      <w:tr w:rsidR="00EC6CFA" w14:paraId="08558667"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3A3946B7"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425A9B4B"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29046AA8"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297C83C7"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28D82D7B" w14:textId="77777777" w:rsidR="0072380E" w:rsidRDefault="0072380E"/>
        </w:tc>
      </w:tr>
      <w:tr w:rsidR="00EC6CFA" w14:paraId="36B2F66B"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5411D22B"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4AB890AA"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2592A9D1"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06898B86"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65BA49ED" w14:textId="77777777" w:rsidR="0072380E" w:rsidRDefault="0072380E"/>
        </w:tc>
      </w:tr>
      <w:tr w:rsidR="00EC6CFA" w14:paraId="037159D9"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0AA4413D"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5A6776E2"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4E489F02"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5308E093"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169C40DF" w14:textId="77777777" w:rsidR="0072380E" w:rsidRDefault="0072380E"/>
        </w:tc>
      </w:tr>
      <w:tr w:rsidR="00EC6CFA" w14:paraId="5F221CA8"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2E907B1A"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77CF60CB"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69C14F78"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38129506"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3BEBC645" w14:textId="77777777" w:rsidR="0072380E" w:rsidRDefault="0072380E"/>
        </w:tc>
      </w:tr>
      <w:tr w:rsidR="00EC6CFA" w14:paraId="315E0845"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3AB23FD5"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6347B04F"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5043B00C"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4FC5A509"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6C591A97" w14:textId="77777777" w:rsidR="0072380E" w:rsidRDefault="0072380E"/>
        </w:tc>
      </w:tr>
      <w:tr w:rsidR="00EC6CFA" w14:paraId="5B9CE1C7"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7F700AD1"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085BE645"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489D9FBC"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6205D1C0"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144CA684" w14:textId="77777777" w:rsidR="0072380E" w:rsidRDefault="0072380E"/>
        </w:tc>
      </w:tr>
      <w:tr w:rsidR="00EC6CFA" w14:paraId="7F934FF2"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2C8E889A"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731B58B4"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7B26ECA5"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1F516E81"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12090862" w14:textId="77777777" w:rsidR="0072380E" w:rsidRDefault="0072380E"/>
        </w:tc>
      </w:tr>
      <w:tr w:rsidR="00EC6CFA" w14:paraId="067F3E9C"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516EE788"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26B5268C"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0E94900B"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7466BEE6"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24B673A5" w14:textId="77777777" w:rsidR="0072380E" w:rsidRDefault="0072380E"/>
        </w:tc>
      </w:tr>
      <w:tr w:rsidR="00EC6CFA" w14:paraId="0B732BDB"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5A91ACF4"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21A4F505"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50587544"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6C97913C"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0DAB9B58" w14:textId="77777777" w:rsidR="0072380E" w:rsidRDefault="0072380E"/>
        </w:tc>
      </w:tr>
      <w:tr w:rsidR="00EC6CFA" w14:paraId="212787CA"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5C661C77"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545EEC01"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5890B5FB"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42A2534C"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686260C6" w14:textId="77777777" w:rsidR="0072380E" w:rsidRDefault="0072380E"/>
        </w:tc>
      </w:tr>
      <w:tr w:rsidR="00EC6CFA" w14:paraId="0D81CE9C"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04910D87"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4BC0AFE9"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3A295C81"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5FCE990D"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13D27FE9" w14:textId="77777777" w:rsidR="0072380E" w:rsidRDefault="0072380E"/>
        </w:tc>
      </w:tr>
      <w:tr w:rsidR="00EC6CFA" w14:paraId="7E1D0FF1"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47DFFCA8"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76EC8588"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6ACB9DB4"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206DE06E"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32478DF0" w14:textId="77777777" w:rsidR="0072380E" w:rsidRDefault="0072380E"/>
        </w:tc>
      </w:tr>
      <w:tr w:rsidR="00EC6CFA" w14:paraId="6079D680"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3BF99600"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70FC44CE"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18E885A1"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2B5B2F75"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6438574B" w14:textId="77777777" w:rsidR="0072380E" w:rsidRDefault="0072380E"/>
        </w:tc>
      </w:tr>
      <w:tr w:rsidR="00EC6CFA" w14:paraId="2F3A1776" w14:textId="77777777" w:rsidTr="005277BB">
        <w:trPr>
          <w:trHeight w:hRule="exact" w:val="567"/>
          <w:jc w:val="center"/>
        </w:trPr>
        <w:tc>
          <w:tcPr>
            <w:tcW w:w="1231" w:type="dxa"/>
            <w:tcBorders>
              <w:top w:val="single" w:sz="4" w:space="0" w:color="000000"/>
              <w:left w:val="single" w:sz="4" w:space="0" w:color="000000"/>
              <w:bottom w:val="single" w:sz="4" w:space="0" w:color="000000"/>
              <w:right w:val="single" w:sz="4" w:space="0" w:color="000000"/>
            </w:tcBorders>
          </w:tcPr>
          <w:p w14:paraId="3D26C8D0" w14:textId="77777777" w:rsidR="0072380E" w:rsidRDefault="0072380E"/>
        </w:tc>
        <w:tc>
          <w:tcPr>
            <w:tcW w:w="2098" w:type="dxa"/>
            <w:tcBorders>
              <w:top w:val="single" w:sz="4" w:space="0" w:color="000000"/>
              <w:left w:val="single" w:sz="4" w:space="0" w:color="000000"/>
              <w:bottom w:val="single" w:sz="4" w:space="0" w:color="000000"/>
              <w:right w:val="single" w:sz="4" w:space="0" w:color="000000"/>
            </w:tcBorders>
          </w:tcPr>
          <w:p w14:paraId="13F2A503" w14:textId="77777777" w:rsidR="0072380E" w:rsidRDefault="0072380E"/>
        </w:tc>
        <w:tc>
          <w:tcPr>
            <w:tcW w:w="1942" w:type="dxa"/>
            <w:tcBorders>
              <w:top w:val="single" w:sz="4" w:space="0" w:color="000000"/>
              <w:left w:val="single" w:sz="4" w:space="0" w:color="000000"/>
              <w:bottom w:val="single" w:sz="4" w:space="0" w:color="000000"/>
              <w:right w:val="single" w:sz="4" w:space="0" w:color="000000"/>
            </w:tcBorders>
          </w:tcPr>
          <w:p w14:paraId="5EB12893" w14:textId="77777777" w:rsidR="0072380E" w:rsidRDefault="0072380E"/>
        </w:tc>
        <w:tc>
          <w:tcPr>
            <w:tcW w:w="1927" w:type="dxa"/>
            <w:tcBorders>
              <w:top w:val="single" w:sz="4" w:space="0" w:color="000000"/>
              <w:left w:val="single" w:sz="4" w:space="0" w:color="000000"/>
              <w:bottom w:val="single" w:sz="4" w:space="0" w:color="000000"/>
              <w:right w:val="single" w:sz="4" w:space="0" w:color="000000"/>
            </w:tcBorders>
          </w:tcPr>
          <w:p w14:paraId="4D6E69FD" w14:textId="77777777" w:rsidR="0072380E" w:rsidRDefault="0072380E"/>
        </w:tc>
        <w:tc>
          <w:tcPr>
            <w:tcW w:w="1728" w:type="dxa"/>
            <w:tcBorders>
              <w:top w:val="single" w:sz="4" w:space="0" w:color="000000"/>
              <w:left w:val="single" w:sz="4" w:space="0" w:color="000000"/>
              <w:bottom w:val="single" w:sz="4" w:space="0" w:color="000000"/>
              <w:right w:val="single" w:sz="4" w:space="0" w:color="000000"/>
            </w:tcBorders>
          </w:tcPr>
          <w:p w14:paraId="1FE4FFE8" w14:textId="77777777" w:rsidR="0072380E" w:rsidRDefault="0072380E"/>
        </w:tc>
      </w:tr>
    </w:tbl>
    <w:p w14:paraId="0C786475" w14:textId="01B29C46" w:rsidR="00F26478" w:rsidRDefault="00F26478" w:rsidP="005277BB">
      <w:pPr>
        <w:pStyle w:val="Heading1"/>
      </w:pPr>
    </w:p>
    <w:p w14:paraId="3C21CCA6" w14:textId="77777777" w:rsidR="00F26478" w:rsidRPr="00F26478" w:rsidRDefault="00F26478" w:rsidP="00F26478"/>
    <w:p w14:paraId="73B72095" w14:textId="77B4BE04" w:rsidR="005277BB" w:rsidRPr="005277BB" w:rsidRDefault="00F26478" w:rsidP="005277BB">
      <w:pPr>
        <w:pStyle w:val="Heading1"/>
        <w:rPr>
          <w:spacing w:val="-8"/>
        </w:rPr>
      </w:pPr>
      <w:bookmarkStart w:id="58" w:name="_Toc530400582"/>
      <w:r>
        <w:lastRenderedPageBreak/>
        <w:t>W</w:t>
      </w:r>
      <w:r w:rsidR="008D1FC3">
        <w:t>ork Record</w:t>
      </w:r>
      <w:bookmarkEnd w:id="58"/>
    </w:p>
    <w:p w14:paraId="5369F11C" w14:textId="77777777" w:rsidR="005277BB" w:rsidRDefault="005277BB" w:rsidP="005277BB">
      <w:pPr>
        <w:spacing w:before="4"/>
        <w:rPr>
          <w:rFonts w:ascii="Arial" w:eastAsia="Arial" w:hAnsi="Arial" w:cs="Arial"/>
          <w:b/>
          <w:bCs/>
          <w:sz w:val="16"/>
          <w:szCs w:val="16"/>
        </w:rPr>
      </w:pPr>
    </w:p>
    <w:tbl>
      <w:tblPr>
        <w:tblW w:w="8931" w:type="dxa"/>
        <w:jc w:val="center"/>
        <w:tblLayout w:type="fixed"/>
        <w:tblCellMar>
          <w:left w:w="0" w:type="dxa"/>
          <w:right w:w="0" w:type="dxa"/>
        </w:tblCellMar>
        <w:tblLook w:val="01E0" w:firstRow="1" w:lastRow="1" w:firstColumn="1" w:lastColumn="1" w:noHBand="0" w:noVBand="0"/>
      </w:tblPr>
      <w:tblGrid>
        <w:gridCol w:w="1129"/>
        <w:gridCol w:w="4641"/>
        <w:gridCol w:w="1596"/>
        <w:gridCol w:w="1565"/>
      </w:tblGrid>
      <w:tr w:rsidR="00EC6CFA" w14:paraId="637D3697"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253981D" w14:textId="77777777" w:rsidR="005277BB" w:rsidRPr="005277BB" w:rsidRDefault="008D1FC3" w:rsidP="005277BB">
            <w:pPr>
              <w:pStyle w:val="NoSpacing"/>
              <w:jc w:val="center"/>
              <w:rPr>
                <w:rFonts w:eastAsia="Arial" w:hAnsi="Arial" w:cs="Arial"/>
                <w:b/>
                <w:sz w:val="24"/>
                <w:szCs w:val="24"/>
              </w:rPr>
            </w:pPr>
            <w:r w:rsidRPr="005277BB">
              <w:rPr>
                <w:b/>
                <w:sz w:val="24"/>
              </w:rPr>
              <w:t>Date</w:t>
            </w:r>
          </w:p>
        </w:tc>
        <w:tc>
          <w:tcPr>
            <w:tcW w:w="464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BFF5B4F" w14:textId="77777777" w:rsidR="005277BB" w:rsidRPr="005277BB" w:rsidRDefault="008D1FC3" w:rsidP="005277BB">
            <w:pPr>
              <w:pStyle w:val="NoSpacing"/>
              <w:jc w:val="center"/>
              <w:rPr>
                <w:rFonts w:eastAsia="Arial" w:hAnsi="Arial" w:cs="Arial"/>
                <w:b/>
                <w:sz w:val="24"/>
                <w:szCs w:val="24"/>
              </w:rPr>
            </w:pPr>
            <w:r w:rsidRPr="005277BB">
              <w:rPr>
                <w:b/>
                <w:sz w:val="24"/>
              </w:rPr>
              <w:t>Work</w:t>
            </w:r>
            <w:r w:rsidRPr="005277BB">
              <w:rPr>
                <w:b/>
                <w:spacing w:val="-5"/>
                <w:sz w:val="24"/>
              </w:rPr>
              <w:t xml:space="preserve"> </w:t>
            </w:r>
            <w:r w:rsidRPr="005277BB">
              <w:rPr>
                <w:b/>
                <w:sz w:val="24"/>
              </w:rPr>
              <w:t>done/remarks</w:t>
            </w:r>
          </w:p>
        </w:tc>
        <w:tc>
          <w:tcPr>
            <w:tcW w:w="159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0E5EF08B" w14:textId="77777777" w:rsidR="005277BB" w:rsidRPr="005277BB" w:rsidRDefault="008D1FC3" w:rsidP="005277BB">
            <w:pPr>
              <w:pStyle w:val="NoSpacing"/>
              <w:jc w:val="center"/>
              <w:rPr>
                <w:rFonts w:eastAsia="Arial" w:hAnsi="Arial" w:cs="Arial"/>
                <w:b/>
                <w:sz w:val="24"/>
                <w:szCs w:val="24"/>
              </w:rPr>
            </w:pPr>
            <w:r w:rsidRPr="005277BB">
              <w:rPr>
                <w:b/>
                <w:sz w:val="24"/>
              </w:rPr>
              <w:t>Engineer</w:t>
            </w:r>
          </w:p>
        </w:tc>
        <w:tc>
          <w:tcPr>
            <w:tcW w:w="156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B3ECE4C" w14:textId="77777777" w:rsidR="005277BB" w:rsidRPr="005277BB" w:rsidRDefault="008D1FC3" w:rsidP="005277BB">
            <w:pPr>
              <w:pStyle w:val="NoSpacing"/>
              <w:jc w:val="center"/>
              <w:rPr>
                <w:rFonts w:eastAsia="Arial" w:hAnsi="Arial" w:cs="Arial"/>
                <w:b/>
                <w:sz w:val="24"/>
                <w:szCs w:val="24"/>
              </w:rPr>
            </w:pPr>
            <w:r w:rsidRPr="005277BB">
              <w:rPr>
                <w:b/>
                <w:sz w:val="24"/>
              </w:rPr>
              <w:t>Company</w:t>
            </w:r>
          </w:p>
        </w:tc>
      </w:tr>
      <w:tr w:rsidR="00EC6CFA" w14:paraId="60F1FD97"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55A417CB"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1331B7E4"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756863F1"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40CF04A5" w14:textId="77777777" w:rsidR="005277BB" w:rsidRDefault="005277BB"/>
        </w:tc>
      </w:tr>
      <w:tr w:rsidR="00EC6CFA" w14:paraId="76C07DE2"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3E9A66EB"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446B0FC6"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5A4906EE"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3E9BB6CC" w14:textId="77777777" w:rsidR="005277BB" w:rsidRDefault="005277BB"/>
        </w:tc>
      </w:tr>
      <w:tr w:rsidR="00EC6CFA" w14:paraId="24105B3D"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51AA35C5"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09DDAB59"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18033493"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4E04AA91" w14:textId="77777777" w:rsidR="005277BB" w:rsidRDefault="005277BB"/>
        </w:tc>
      </w:tr>
      <w:tr w:rsidR="00EC6CFA" w14:paraId="62EA542F"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2288EF7B"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7A57FD9F"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1CA9C8F4"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388F0CC9" w14:textId="77777777" w:rsidR="005277BB" w:rsidRDefault="005277BB"/>
        </w:tc>
      </w:tr>
      <w:tr w:rsidR="00EC6CFA" w14:paraId="048DBAAC"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52AC6EC2"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3C21E098"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7AB1F212"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17A087FD" w14:textId="77777777" w:rsidR="005277BB" w:rsidRDefault="005277BB"/>
        </w:tc>
      </w:tr>
      <w:tr w:rsidR="00EC6CFA" w14:paraId="33EB51D4"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4C3F1015"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2A58C6EE"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2AD44F03"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2DE7E28F" w14:textId="77777777" w:rsidR="005277BB" w:rsidRDefault="005277BB"/>
        </w:tc>
      </w:tr>
      <w:tr w:rsidR="00EC6CFA" w14:paraId="4E4C29F1"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65AF0F99"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07F65BC5"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112B395C"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42443904" w14:textId="77777777" w:rsidR="005277BB" w:rsidRDefault="005277BB"/>
        </w:tc>
      </w:tr>
      <w:tr w:rsidR="00EC6CFA" w14:paraId="6E381661"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5AF1D412"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0A61A85C"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5F848186"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7969E30B" w14:textId="77777777" w:rsidR="005277BB" w:rsidRDefault="005277BB"/>
        </w:tc>
      </w:tr>
      <w:tr w:rsidR="00EC6CFA" w14:paraId="1DA362D4"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78BF6AF7"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62777CF1"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1D010318"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4AE06584" w14:textId="77777777" w:rsidR="005277BB" w:rsidRDefault="005277BB"/>
        </w:tc>
      </w:tr>
      <w:tr w:rsidR="00EC6CFA" w14:paraId="14D29CEB"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20132BBF"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1A81F1DD"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06287CF6"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5A4E9C64" w14:textId="77777777" w:rsidR="005277BB" w:rsidRDefault="005277BB"/>
        </w:tc>
      </w:tr>
      <w:tr w:rsidR="00EC6CFA" w14:paraId="73382C31"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6EDAAF1F"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567D2A9A"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1AD836FB"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73C1F746" w14:textId="77777777" w:rsidR="005277BB" w:rsidRDefault="005277BB"/>
        </w:tc>
      </w:tr>
      <w:tr w:rsidR="00EC6CFA" w14:paraId="09B92016"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4D044611"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3800D42A"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12D82EDF"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0A8ACBCD" w14:textId="77777777" w:rsidR="005277BB" w:rsidRDefault="005277BB"/>
        </w:tc>
      </w:tr>
      <w:tr w:rsidR="00EC6CFA" w14:paraId="3B91520A"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1E10B0B4"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0157B286"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1C687CF3"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6F8E2794" w14:textId="77777777" w:rsidR="005277BB" w:rsidRDefault="005277BB"/>
        </w:tc>
      </w:tr>
      <w:tr w:rsidR="00EC6CFA" w14:paraId="11CF88CF"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51050FD7"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4A3D8C83"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36445C86"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779E5FD6" w14:textId="77777777" w:rsidR="005277BB" w:rsidRDefault="005277BB"/>
        </w:tc>
      </w:tr>
      <w:tr w:rsidR="00EC6CFA" w14:paraId="30511192"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61C02E9C"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24C90678"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4F09DD5E"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487E4CB2" w14:textId="77777777" w:rsidR="005277BB" w:rsidRDefault="005277BB"/>
        </w:tc>
      </w:tr>
      <w:tr w:rsidR="00EC6CFA" w14:paraId="78369192"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311BDDC4"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151765DF"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3DABE24C"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06153FA0" w14:textId="77777777" w:rsidR="005277BB" w:rsidRDefault="005277BB"/>
        </w:tc>
      </w:tr>
      <w:tr w:rsidR="00EC6CFA" w14:paraId="4D40614D"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607B93EF"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7FE72870"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6207511D"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4DBFAC43" w14:textId="77777777" w:rsidR="005277BB" w:rsidRDefault="005277BB"/>
        </w:tc>
      </w:tr>
      <w:tr w:rsidR="00EC6CFA" w14:paraId="73D8B32F"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39E1B472"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22D43B5A"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42F5BF8A"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68C1F4C9" w14:textId="77777777" w:rsidR="005277BB" w:rsidRDefault="005277BB"/>
        </w:tc>
      </w:tr>
      <w:tr w:rsidR="00EC6CFA" w14:paraId="70A89ECB"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5B5F0F0E"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68D16506"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441D8852"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3C039645" w14:textId="77777777" w:rsidR="005277BB" w:rsidRDefault="005277BB"/>
        </w:tc>
      </w:tr>
      <w:tr w:rsidR="00EC6CFA" w14:paraId="0912611C"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0FE0C7C3"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3D5C3A9D"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16416A69"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669BFBA9" w14:textId="77777777" w:rsidR="005277BB" w:rsidRDefault="005277BB"/>
        </w:tc>
      </w:tr>
      <w:tr w:rsidR="00EC6CFA" w14:paraId="0DD94558" w14:textId="77777777" w:rsidTr="005277BB">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tcPr>
          <w:p w14:paraId="21241311" w14:textId="77777777" w:rsidR="005277BB" w:rsidRDefault="005277BB"/>
        </w:tc>
        <w:tc>
          <w:tcPr>
            <w:tcW w:w="4641" w:type="dxa"/>
            <w:tcBorders>
              <w:top w:val="single" w:sz="4" w:space="0" w:color="000000"/>
              <w:left w:val="single" w:sz="4" w:space="0" w:color="000000"/>
              <w:bottom w:val="single" w:sz="4" w:space="0" w:color="000000"/>
              <w:right w:val="single" w:sz="4" w:space="0" w:color="000000"/>
            </w:tcBorders>
          </w:tcPr>
          <w:p w14:paraId="7FFC26DF" w14:textId="77777777" w:rsidR="005277BB" w:rsidRDefault="005277BB"/>
        </w:tc>
        <w:tc>
          <w:tcPr>
            <w:tcW w:w="1596" w:type="dxa"/>
            <w:tcBorders>
              <w:top w:val="single" w:sz="4" w:space="0" w:color="000000"/>
              <w:left w:val="single" w:sz="4" w:space="0" w:color="000000"/>
              <w:bottom w:val="single" w:sz="4" w:space="0" w:color="000000"/>
              <w:right w:val="single" w:sz="4" w:space="0" w:color="000000"/>
            </w:tcBorders>
          </w:tcPr>
          <w:p w14:paraId="076C45F5" w14:textId="77777777" w:rsidR="005277BB" w:rsidRDefault="005277BB"/>
        </w:tc>
        <w:tc>
          <w:tcPr>
            <w:tcW w:w="1565" w:type="dxa"/>
            <w:tcBorders>
              <w:top w:val="single" w:sz="4" w:space="0" w:color="000000"/>
              <w:left w:val="single" w:sz="4" w:space="0" w:color="000000"/>
              <w:bottom w:val="single" w:sz="4" w:space="0" w:color="000000"/>
              <w:right w:val="single" w:sz="4" w:space="0" w:color="000000"/>
            </w:tcBorders>
          </w:tcPr>
          <w:p w14:paraId="5FC46EBD" w14:textId="77777777" w:rsidR="005277BB" w:rsidRDefault="005277BB"/>
        </w:tc>
      </w:tr>
    </w:tbl>
    <w:p w14:paraId="489C3969" w14:textId="77777777" w:rsidR="004D0151" w:rsidRPr="004D0151" w:rsidRDefault="004D0151" w:rsidP="004D0151">
      <w:pPr>
        <w:pStyle w:val="NoSpacing"/>
        <w:rPr>
          <w:sz w:val="18"/>
          <w:szCs w:val="18"/>
        </w:rPr>
      </w:pPr>
    </w:p>
    <w:p w14:paraId="2C5356E6" w14:textId="52E27027" w:rsidR="00C0548A" w:rsidRDefault="00C0548A" w:rsidP="004D0151">
      <w:pPr>
        <w:pStyle w:val="NoSpacing"/>
        <w:rPr>
          <w:sz w:val="18"/>
          <w:szCs w:val="18"/>
        </w:rPr>
      </w:pPr>
    </w:p>
    <w:p w14:paraId="00FE74D5" w14:textId="77777777" w:rsidR="00325D20" w:rsidRDefault="00325D20" w:rsidP="00325D20">
      <w:pPr>
        <w:pStyle w:val="Heading1"/>
      </w:pPr>
      <w:bookmarkStart w:id="59" w:name="_Toc530400583"/>
      <w:r>
        <w:lastRenderedPageBreak/>
        <w:t>Penny Hydraulics Limited Warranty Policy</w:t>
      </w:r>
      <w:bookmarkEnd w:id="59"/>
    </w:p>
    <w:p w14:paraId="3CD4C2DB" w14:textId="77777777" w:rsidR="00325D20" w:rsidRDefault="00325D20" w:rsidP="00325D20">
      <w:pPr>
        <w:pStyle w:val="NoSpacing"/>
      </w:pPr>
    </w:p>
    <w:p w14:paraId="49441D3B" w14:textId="77777777" w:rsidR="00325D20" w:rsidRDefault="00325D20" w:rsidP="00325D20">
      <w:pPr>
        <w:pStyle w:val="NoSpacing"/>
      </w:pPr>
      <w:r>
        <w:t>This Policy is intended to provide our customers with the best possible support to ensure trouble-free use of their new Penny Hydraulics lifting equipment.</w:t>
      </w:r>
      <w:commentRangeStart w:id="60"/>
      <w:commentRangeEnd w:id="60"/>
      <w:r>
        <w:rPr>
          <w:rStyle w:val="CommentReference"/>
          <w:sz w:val="22"/>
          <w:szCs w:val="22"/>
        </w:rPr>
        <w:commentReference w:id="60"/>
      </w:r>
    </w:p>
    <w:p w14:paraId="55224549" w14:textId="77777777" w:rsidR="00325D20" w:rsidRDefault="00325D20" w:rsidP="00325D20">
      <w:pPr>
        <w:pStyle w:val="NoSpacing"/>
      </w:pPr>
    </w:p>
    <w:p w14:paraId="1EC8EE18" w14:textId="77777777" w:rsidR="00325D20" w:rsidRDefault="00325D20" w:rsidP="00325D20">
      <w:pPr>
        <w:pStyle w:val="NoSpacing"/>
      </w:pPr>
      <w:r>
        <w:t>Products sold by the Company are guaranteed to be free from defective material and workmanship for a period of one year from the date of invoice or from the date of the commissioning certificate.</w:t>
      </w:r>
    </w:p>
    <w:p w14:paraId="1D62C9C4" w14:textId="77777777" w:rsidR="00325D20" w:rsidRDefault="00325D20" w:rsidP="00325D20">
      <w:pPr>
        <w:pStyle w:val="NoSpacing"/>
      </w:pPr>
    </w:p>
    <w:p w14:paraId="71E31CC5" w14:textId="77777777" w:rsidR="00325D20" w:rsidRDefault="00325D20" w:rsidP="00325D20">
      <w:pPr>
        <w:pStyle w:val="NoSpacing"/>
      </w:pPr>
      <w:r>
        <w:t xml:space="preserve">  This warranty applies only under the following conditions:</w:t>
      </w:r>
    </w:p>
    <w:p w14:paraId="30D3B717" w14:textId="77777777" w:rsidR="00325D20" w:rsidRDefault="00325D20" w:rsidP="00325D20">
      <w:pPr>
        <w:pStyle w:val="NoSpacing"/>
      </w:pPr>
    </w:p>
    <w:p w14:paraId="4523BB35" w14:textId="77777777" w:rsidR="00325D20" w:rsidRDefault="00325D20" w:rsidP="00325D20">
      <w:pPr>
        <w:pStyle w:val="NoSpacing"/>
        <w:numPr>
          <w:ilvl w:val="0"/>
          <w:numId w:val="3"/>
        </w:numPr>
      </w:pPr>
      <w:r>
        <w:t xml:space="preserve">The unit or part must not have been subject to neglect or </w:t>
      </w:r>
      <w:commentRangeStart w:id="61"/>
      <w:r>
        <w:t>abuse or</w:t>
      </w:r>
      <w:commentRangeEnd w:id="61"/>
      <w:r>
        <w:rPr>
          <w:rStyle w:val="CommentReference"/>
          <w:sz w:val="22"/>
          <w:szCs w:val="22"/>
        </w:rPr>
        <w:commentReference w:id="61"/>
      </w:r>
      <w:r>
        <w:t xml:space="preserve"> operated under abnormal conditions or in an unapproved application.</w:t>
      </w:r>
      <w:r>
        <w:tab/>
      </w:r>
    </w:p>
    <w:p w14:paraId="06D1AF88" w14:textId="77777777" w:rsidR="00325D20" w:rsidRDefault="00325D20" w:rsidP="00325D20">
      <w:pPr>
        <w:pStyle w:val="NoSpacing"/>
        <w:numPr>
          <w:ilvl w:val="0"/>
          <w:numId w:val="3"/>
        </w:numPr>
      </w:pPr>
      <w:r>
        <w:t>The responsibility of the Company is restricted to what is, in their judgement an adequate repair or replacement of the Company’s product.</w:t>
      </w:r>
    </w:p>
    <w:p w14:paraId="3547AEA0" w14:textId="77777777" w:rsidR="00325D20" w:rsidRDefault="00325D20" w:rsidP="00325D20">
      <w:pPr>
        <w:pStyle w:val="NoSpacing"/>
        <w:numPr>
          <w:ilvl w:val="0"/>
          <w:numId w:val="3"/>
        </w:numPr>
      </w:pPr>
      <w:r>
        <w:t>An authorised engineer must carry out a six-monthly</w:t>
      </w:r>
      <w:commentRangeStart w:id="62"/>
      <w:commentRangeEnd w:id="62"/>
      <w:r>
        <w:rPr>
          <w:rStyle w:val="CommentReference"/>
          <w:sz w:val="22"/>
          <w:szCs w:val="22"/>
        </w:rPr>
        <w:commentReference w:id="62"/>
      </w:r>
      <w:r>
        <w:t xml:space="preserve"> inspection. </w:t>
      </w:r>
    </w:p>
    <w:p w14:paraId="1A030F23" w14:textId="77777777" w:rsidR="00325D20" w:rsidRDefault="00325D20" w:rsidP="00325D20">
      <w:pPr>
        <w:pStyle w:val="NoSpacing"/>
        <w:numPr>
          <w:ilvl w:val="0"/>
          <w:numId w:val="3"/>
        </w:numPr>
      </w:pPr>
      <w:r>
        <w:t xml:space="preserve">The warranty is void if examination reveals that the unit or part has been repaired or adjusted other than by an authorised engineer. </w:t>
      </w:r>
    </w:p>
    <w:p w14:paraId="0268717C" w14:textId="77777777" w:rsidR="00325D20" w:rsidRDefault="00325D20" w:rsidP="00325D20">
      <w:pPr>
        <w:pStyle w:val="NoSpacing"/>
        <w:numPr>
          <w:ilvl w:val="0"/>
          <w:numId w:val="3"/>
        </w:numPr>
      </w:pPr>
      <w:r>
        <w:t>Normal service repairs carried out by authorised engineers are supported by their own warranty.</w:t>
      </w:r>
    </w:p>
    <w:p w14:paraId="7BD64543" w14:textId="77777777" w:rsidR="00325D20" w:rsidRDefault="00325D20" w:rsidP="00325D20">
      <w:pPr>
        <w:pStyle w:val="NoSpacing"/>
        <w:numPr>
          <w:ilvl w:val="0"/>
          <w:numId w:val="3"/>
        </w:numPr>
      </w:pPr>
      <w:r>
        <w:t>Warranty does not extend to consumable items requiring replacement due to normal wear and tear.</w:t>
      </w:r>
    </w:p>
    <w:p w14:paraId="662C036A" w14:textId="77777777" w:rsidR="00325D20" w:rsidRDefault="00325D20" w:rsidP="00325D20">
      <w:pPr>
        <w:pStyle w:val="NoSpacing"/>
      </w:pPr>
    </w:p>
    <w:p w14:paraId="418BF5D0" w14:textId="59CB0C55" w:rsidR="00325D20" w:rsidRDefault="00325D20" w:rsidP="00325D20">
      <w:pPr>
        <w:pStyle w:val="NoSpacing"/>
      </w:pPr>
      <w:r>
        <w:t xml:space="preserve">Any claim under warranty must be made in the first instance by contacting Penny Hydraulics Ltd Service Department on 01246 811475 or via email at </w:t>
      </w:r>
      <w:r w:rsidR="004D15D9">
        <w:t>sales</w:t>
      </w:r>
      <w:r>
        <w:t xml:space="preserve">@pennyhydraulics.com.  The decision will then be made on how best to proceed after consultation with the customer.  </w:t>
      </w:r>
    </w:p>
    <w:p w14:paraId="31621384" w14:textId="77777777" w:rsidR="00325D20" w:rsidRDefault="00325D20" w:rsidP="00325D20">
      <w:pPr>
        <w:pStyle w:val="NoSpacing"/>
      </w:pPr>
    </w:p>
    <w:p w14:paraId="1A937876" w14:textId="77777777" w:rsidR="00325D20" w:rsidRDefault="00325D20" w:rsidP="00325D20">
      <w:pPr>
        <w:pStyle w:val="Heading2"/>
      </w:pPr>
      <w:bookmarkStart w:id="63" w:name="_Toc530400584"/>
      <w:r>
        <w:t>UK Mainland</w:t>
      </w:r>
      <w:bookmarkEnd w:id="63"/>
    </w:p>
    <w:p w14:paraId="2681019D" w14:textId="77777777" w:rsidR="00325D20" w:rsidRDefault="00325D20" w:rsidP="00325D20">
      <w:pPr>
        <w:pStyle w:val="NoSpacing"/>
      </w:pPr>
      <w:r>
        <w:t>We will normally have one of our own engineers based around the country visit the site to rectify the problem.  This policy may be varied at our discretion, but it is our aim to give the very best possible response to minimize product downtime and inconvenience.</w:t>
      </w:r>
    </w:p>
    <w:p w14:paraId="3E27A719" w14:textId="77777777" w:rsidR="00325D20" w:rsidRDefault="00325D20" w:rsidP="00325D20">
      <w:pPr>
        <w:pStyle w:val="NoSpacing"/>
      </w:pPr>
    </w:p>
    <w:p w14:paraId="1242335D" w14:textId="77777777" w:rsidR="00325D20" w:rsidRDefault="00325D20" w:rsidP="00325D20">
      <w:pPr>
        <w:pStyle w:val="Heading2"/>
      </w:pPr>
      <w:bookmarkStart w:id="64" w:name="_Toc530400585"/>
      <w:r>
        <w:t>Other Locations</w:t>
      </w:r>
      <w:bookmarkEnd w:id="64"/>
    </w:p>
    <w:p w14:paraId="10B942FE" w14:textId="77777777" w:rsidR="00325D20" w:rsidRDefault="00325D20" w:rsidP="00325D20">
      <w:pPr>
        <w:pStyle w:val="NoSpacing"/>
      </w:pPr>
      <w:r>
        <w:t>Warranty is limited to a parts only service but in certain areas, we have service partners who may be able to assist.  Any defective item should be returned to Penny Hydraulics Ltd for inspection and any valid warranty claim will include re</w:t>
      </w:r>
      <w:commentRangeStart w:id="65"/>
      <w:commentRangeEnd w:id="65"/>
      <w:r>
        <w:rPr>
          <w:rStyle w:val="CommentReference"/>
          <w:sz w:val="22"/>
          <w:szCs w:val="22"/>
        </w:rPr>
        <w:commentReference w:id="65"/>
      </w:r>
      <w:r>
        <w:t>asonable carriage costs both ways.  A replacement part will then be sent to the customer.</w:t>
      </w:r>
    </w:p>
    <w:p w14:paraId="2E4BB356" w14:textId="77777777" w:rsidR="00325D20" w:rsidRDefault="00325D20" w:rsidP="00325D20">
      <w:pPr>
        <w:pStyle w:val="NoSpacing"/>
      </w:pPr>
    </w:p>
    <w:p w14:paraId="292BB266" w14:textId="77777777" w:rsidR="00325D20" w:rsidRDefault="00325D20" w:rsidP="00325D20">
      <w:pPr>
        <w:pStyle w:val="NoSpacing"/>
      </w:pPr>
      <w:r>
        <w:t xml:space="preserve">No variation of the warranty as stated in the Company’s Standard Terms and Conditions of Sale is authorised unless agreed in writing by a Director of the Company.  This is the only warranty given and the Company accepts no other responsibility.  </w:t>
      </w:r>
    </w:p>
    <w:p w14:paraId="0C67C9D3" w14:textId="77777777" w:rsidR="00325D20" w:rsidRDefault="00325D20" w:rsidP="00325D20">
      <w:pPr>
        <w:pStyle w:val="Heading1"/>
      </w:pPr>
    </w:p>
    <w:p w14:paraId="53F561B5" w14:textId="00AED538" w:rsidR="00325D20" w:rsidRPr="00325D20" w:rsidRDefault="00325D20" w:rsidP="00325D20">
      <w:pPr>
        <w:pStyle w:val="Heading1"/>
      </w:pPr>
    </w:p>
    <w:sectPr w:rsidR="00325D20" w:rsidRPr="00325D20" w:rsidSect="00BC614E">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426"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Grammarly" w:date="2018-05-03T09:40:00Z" w:initials="G">
    <w:p w14:paraId="6661B0BC" w14:textId="77777777" w:rsidR="00C73572" w:rsidRDefault="00401D2D">
      <w:r>
        <w:rPr>
          <w:rStyle w:val="CommentReference"/>
        </w:rPr>
        <w:annotationRef/>
      </w:r>
      <w:r w:rsidR="00C73572">
        <w:t>Inserted: ,</w:t>
      </w:r>
    </w:p>
  </w:comment>
  <w:comment w:id="3" w:author="Grammarly" w:date="2018-05-03T09:40:00Z" w:initials="G">
    <w:p w14:paraId="4D8AA72C" w14:textId="77777777" w:rsidR="00C73572" w:rsidRDefault="00401D2D">
      <w:r>
        <w:rPr>
          <w:rStyle w:val="CommentReference"/>
        </w:rPr>
        <w:annotationRef/>
      </w:r>
      <w:r w:rsidR="00C73572">
        <w:t>Inserted: by</w:t>
      </w:r>
    </w:p>
  </w:comment>
  <w:comment w:id="2" w:author="Grammarly" w:date="2018-05-03T09:40:00Z" w:initials="G">
    <w:p w14:paraId="7B2A7511" w14:textId="77777777" w:rsidR="00C73572" w:rsidRDefault="00401D2D">
      <w:r>
        <w:rPr>
          <w:rStyle w:val="CommentReference"/>
        </w:rPr>
        <w:annotationRef/>
      </w:r>
      <w:r w:rsidR="00C73572">
        <w:t>Deleted:with</w:t>
      </w:r>
    </w:p>
  </w:comment>
  <w:comment w:id="32" w:author="Grammarly" w:date="2018-05-03T09:40:00Z" w:initials="G">
    <w:p w14:paraId="64EBD2C1" w14:textId="77777777" w:rsidR="00C73572" w:rsidRDefault="00401D2D">
      <w:r>
        <w:rPr>
          <w:rStyle w:val="CommentReference"/>
        </w:rPr>
        <w:annotationRef/>
      </w:r>
      <w:r w:rsidR="00C73572">
        <w:t>Inserted: -</w:t>
      </w:r>
    </w:p>
  </w:comment>
  <w:comment w:id="35" w:author="Grammarly" w:date="2018-05-03T09:40:00Z" w:initials="G">
    <w:p w14:paraId="6C5684C8" w14:textId="77777777" w:rsidR="00C73572" w:rsidRDefault="00401D2D">
      <w:r>
        <w:rPr>
          <w:rStyle w:val="CommentReference"/>
        </w:rPr>
        <w:annotationRef/>
      </w:r>
      <w:r w:rsidR="00C73572">
        <w:t xml:space="preserve">Inserted: the </w:t>
      </w:r>
    </w:p>
  </w:comment>
  <w:comment w:id="57" w:author="Grammarly" w:date="2018-05-03T09:40:00Z" w:initials="G">
    <w:p w14:paraId="3B2BA98C" w14:textId="77777777" w:rsidR="00C73572" w:rsidRDefault="00401D2D">
      <w:r>
        <w:rPr>
          <w:rStyle w:val="CommentReference"/>
        </w:rPr>
        <w:annotationRef/>
      </w:r>
      <w:r w:rsidR="00C73572">
        <w:t xml:space="preserve">Inserted: the </w:t>
      </w:r>
    </w:p>
  </w:comment>
  <w:comment w:id="60" w:author="Grammarly" w:date="2018-05-03T09:40:00Z" w:initials="G">
    <w:p w14:paraId="642D8828" w14:textId="77777777" w:rsidR="00325D20" w:rsidRDefault="00401D2D" w:rsidP="00325D20">
      <w:r>
        <w:rPr>
          <w:rStyle w:val="CommentReference"/>
        </w:rPr>
        <w:annotationRef/>
      </w:r>
      <w:r w:rsidR="00325D20">
        <w:t>Inserted: -</w:t>
      </w:r>
    </w:p>
  </w:comment>
  <w:comment w:id="61" w:author="Grammarly" w:date="2018-05-03T09:40:00Z" w:initials="G">
    <w:p w14:paraId="41CD4BC2" w14:textId="77777777" w:rsidR="00325D20" w:rsidRDefault="00401D2D" w:rsidP="00325D20">
      <w:r>
        <w:rPr>
          <w:rStyle w:val="CommentReference"/>
        </w:rPr>
        <w:annotationRef/>
      </w:r>
      <w:r w:rsidR="00325D20">
        <w:t>Deleted:,</w:t>
      </w:r>
    </w:p>
  </w:comment>
  <w:comment w:id="62" w:author="Grammarly" w:date="2018-05-03T09:40:00Z" w:initials="G">
    <w:p w14:paraId="7BE03A86" w14:textId="77777777" w:rsidR="00325D20" w:rsidRDefault="00401D2D" w:rsidP="00325D20">
      <w:r>
        <w:rPr>
          <w:rStyle w:val="CommentReference"/>
        </w:rPr>
        <w:annotationRef/>
      </w:r>
      <w:r w:rsidR="00325D20">
        <w:t>Inserted: -</w:t>
      </w:r>
    </w:p>
  </w:comment>
  <w:comment w:id="65" w:author="Grammarly" w:date="2018-05-03T09:40:00Z" w:initials="G">
    <w:p w14:paraId="643219D8" w14:textId="77777777" w:rsidR="00325D20" w:rsidRDefault="00401D2D" w:rsidP="00325D20">
      <w:r>
        <w:rPr>
          <w:rStyle w:val="CommentReference"/>
        </w:rPr>
        <w:annotationRef/>
      </w:r>
      <w:r w:rsidR="00325D20">
        <w:t>Inserted: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61B0BC" w15:done="0"/>
  <w15:commentEx w15:paraId="4D8AA72C" w15:done="0"/>
  <w15:commentEx w15:paraId="7B2A7511" w15:done="0"/>
  <w15:commentEx w15:paraId="64EBD2C1" w15:done="0"/>
  <w15:commentEx w15:paraId="6C5684C8" w15:done="0"/>
  <w15:commentEx w15:paraId="3B2BA98C" w15:done="0"/>
  <w15:commentEx w15:paraId="642D8828" w15:done="0"/>
  <w15:commentEx w15:paraId="41CD4BC2" w15:done="0"/>
  <w15:commentEx w15:paraId="7BE03A86" w15:done="0"/>
  <w15:commentEx w15:paraId="643219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61B0BC" w16cid:durableId="1F464516"/>
  <w16cid:commentId w16cid:paraId="4D8AA72C" w16cid:durableId="5DB79470"/>
  <w16cid:commentId w16cid:paraId="7B2A7511" w16cid:durableId="1E96E1DC"/>
  <w16cid:commentId w16cid:paraId="64EBD2C1" w16cid:durableId="1F464518"/>
  <w16cid:commentId w16cid:paraId="6C5684C8" w16cid:durableId="1F464519"/>
  <w16cid:commentId w16cid:paraId="3B2BA98C" w16cid:durableId="1F46451E"/>
  <w16cid:commentId w16cid:paraId="642D8828" w16cid:durableId="1F46451A"/>
  <w16cid:commentId w16cid:paraId="41CD4BC2" w16cid:durableId="1E96E1DE"/>
  <w16cid:commentId w16cid:paraId="7BE03A86" w16cid:durableId="1F46451C"/>
  <w16cid:commentId w16cid:paraId="643219D8" w16cid:durableId="1F4645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9D728" w14:textId="77777777" w:rsidR="009F62C1" w:rsidRDefault="009F62C1">
      <w:pPr>
        <w:spacing w:after="0" w:line="240" w:lineRule="auto"/>
      </w:pPr>
      <w:r>
        <w:separator/>
      </w:r>
    </w:p>
  </w:endnote>
  <w:endnote w:type="continuationSeparator" w:id="0">
    <w:p w14:paraId="040A31E6" w14:textId="77777777" w:rsidR="009F62C1" w:rsidRDefault="009F6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9E71" w14:textId="77777777" w:rsidR="00C73572" w:rsidRDefault="00C73572">
    <w:pPr>
      <w:pStyle w:val="Footer"/>
      <w:jc w:val="right"/>
    </w:pPr>
    <w:r>
      <w:tab/>
    </w:r>
    <w:r>
      <w:tab/>
    </w:r>
  </w:p>
  <w:p w14:paraId="69F5005B" w14:textId="0853712B" w:rsidR="00C73572" w:rsidRDefault="00C73572">
    <w:pPr>
      <w:pStyle w:val="Footer"/>
    </w:pPr>
    <w:r>
      <w:t>PH_VME_OM_005</w:t>
    </w:r>
    <w:r>
      <w:tab/>
      <w:t xml:space="preserve">Revision </w:t>
    </w:r>
    <w:r w:rsidR="00426F30">
      <w:t>6</w:t>
    </w:r>
    <w:r>
      <w:tab/>
    </w:r>
    <w:sdt>
      <w:sdtPr>
        <w:id w:val="1579014046"/>
        <w:docPartObj>
          <w:docPartGallery w:val="Page Numbers (Bottom of Page)"/>
          <w:docPartUnique/>
        </w:docPartObj>
      </w:sdtPr>
      <w:sdtEndPr/>
      <w:sdtContent>
        <w:sdt>
          <w:sdtPr>
            <w:id w:val="982124773"/>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46</w:t>
            </w:r>
            <w:r>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6B2CE" w14:textId="77777777" w:rsidR="00C73572" w:rsidRDefault="00C735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D1E0" w14:textId="68A141C7" w:rsidR="00C73572" w:rsidRDefault="00C73572" w:rsidP="00DA0D66">
    <w:pPr>
      <w:pStyle w:val="Footer"/>
    </w:pPr>
    <w:r>
      <w:t>PH_VME_OM_005</w:t>
    </w:r>
    <w:r>
      <w:tab/>
      <w:t xml:space="preserve">Revision </w:t>
    </w:r>
    <w:r w:rsidR="00401D2D">
      <w:t>7</w:t>
    </w:r>
    <w:r>
      <w:tab/>
    </w:r>
    <w:sdt>
      <w:sdtPr>
        <w:id w:val="-2126683713"/>
        <w:docPartObj>
          <w:docPartGallery w:val="Page Numbers (Bottom of Page)"/>
          <w:docPartUnique/>
        </w:docPartObj>
      </w:sdtPr>
      <w:sdtEndPr/>
      <w:sdtContent>
        <w:sdt>
          <w:sdtPr>
            <w:id w:val="1010182647"/>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40</w:t>
            </w:r>
            <w:r>
              <w:rPr>
                <w:b/>
                <w:bCs/>
                <w:sz w:val="24"/>
                <w:szCs w:val="24"/>
              </w:rPr>
              <w:fldChar w:fldCharType="end"/>
            </w:r>
          </w:sdtContent>
        </w:sdt>
      </w:sdtContent>
    </w:sdt>
  </w:p>
  <w:p w14:paraId="0A7521E5" w14:textId="77777777" w:rsidR="00C73572" w:rsidRDefault="00C735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8614" w14:textId="77777777" w:rsidR="00C73572" w:rsidRDefault="00C73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86607" w14:textId="77777777" w:rsidR="009F62C1" w:rsidRDefault="009F62C1">
      <w:pPr>
        <w:spacing w:after="0" w:line="240" w:lineRule="auto"/>
      </w:pPr>
      <w:r>
        <w:separator/>
      </w:r>
    </w:p>
  </w:footnote>
  <w:footnote w:type="continuationSeparator" w:id="0">
    <w:p w14:paraId="4CFC7616" w14:textId="77777777" w:rsidR="009F62C1" w:rsidRDefault="009F6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1" w:type="dxa"/>
      <w:tblInd w:w="-147" w:type="dxa"/>
      <w:tblLayout w:type="fixed"/>
      <w:tblLook w:val="04A0" w:firstRow="1" w:lastRow="0" w:firstColumn="1" w:lastColumn="0" w:noHBand="0" w:noVBand="1"/>
    </w:tblPr>
    <w:tblGrid>
      <w:gridCol w:w="6243"/>
      <w:gridCol w:w="3118"/>
    </w:tblGrid>
    <w:tr w:rsidR="00C73572" w14:paraId="0BCE233C" w14:textId="77777777" w:rsidTr="005400EC">
      <w:tc>
        <w:tcPr>
          <w:tcW w:w="6243" w:type="dxa"/>
          <w:vAlign w:val="center"/>
        </w:tcPr>
        <w:p w14:paraId="559F1B97" w14:textId="0DF1876D" w:rsidR="00C73572" w:rsidRPr="00BC6FF9" w:rsidRDefault="00C73572" w:rsidP="00B71E59">
          <w:pPr>
            <w:pStyle w:val="Header"/>
            <w:rPr>
              <w:b/>
            </w:rPr>
          </w:pPr>
          <w:r w:rsidRPr="00BC6FF9">
            <w:rPr>
              <w:b/>
            </w:rPr>
            <w:t xml:space="preserve">Penny </w:t>
          </w:r>
          <w:r w:rsidR="00401D2D">
            <w:rPr>
              <w:b/>
            </w:rPr>
            <w:t>Engineering</w:t>
          </w:r>
          <w:r w:rsidRPr="00BC6FF9">
            <w:rPr>
              <w:b/>
            </w:rPr>
            <w:t xml:space="preserve"> Ltd</w:t>
          </w:r>
        </w:p>
        <w:p w14:paraId="53F24A25" w14:textId="77777777" w:rsidR="00C73572" w:rsidRDefault="00C73572" w:rsidP="00817195">
          <w:pPr>
            <w:pStyle w:val="Header"/>
          </w:pPr>
          <w:r>
            <w:rPr>
              <w:b/>
            </w:rPr>
            <w:t>Operating &amp; Maintenance Manual – VME - SwingLift Cranes – KJ Range</w:t>
          </w:r>
        </w:p>
      </w:tc>
      <w:tc>
        <w:tcPr>
          <w:tcW w:w="3118" w:type="dxa"/>
        </w:tcPr>
        <w:p w14:paraId="54ECB7C6" w14:textId="36FFCE53" w:rsidR="00401D2D" w:rsidRPr="00401D2D" w:rsidRDefault="00401D2D" w:rsidP="00401D2D">
          <w:pPr>
            <w:pStyle w:val="Header"/>
            <w:tabs>
              <w:tab w:val="center" w:pos="4178"/>
            </w:tabs>
            <w:ind w:right="34"/>
            <w:jc w:val="right"/>
            <w:rPr>
              <w:noProof/>
              <w:lang w:eastAsia="en-GB"/>
            </w:rPr>
          </w:pPr>
          <w:r w:rsidRPr="00401D2D">
            <w:rPr>
              <w:noProof/>
              <w:lang w:eastAsia="en-GB"/>
            </w:rPr>
            <w:drawing>
              <wp:inline distT="0" distB="0" distL="0" distR="0" wp14:anchorId="07514C67" wp14:editId="143D3D29">
                <wp:extent cx="1676400" cy="514350"/>
                <wp:effectExtent l="0" t="0" r="0" b="0"/>
                <wp:docPr id="1071845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4652" t="29971" r="4376" b="30555"/>
                        <a:stretch>
                          <a:fillRect/>
                        </a:stretch>
                      </pic:blipFill>
                      <pic:spPr bwMode="auto">
                        <a:xfrm>
                          <a:off x="0" y="0"/>
                          <a:ext cx="1676400" cy="514350"/>
                        </a:xfrm>
                        <a:prstGeom prst="rect">
                          <a:avLst/>
                        </a:prstGeom>
                        <a:noFill/>
                        <a:ln>
                          <a:noFill/>
                        </a:ln>
                        <a:extLst>
                          <a:ext uri="{53640926-AAD7-44D8-BBD7-CCE9431645EC}">
                            <a14:shadowObscured xmlns:a14="http://schemas.microsoft.com/office/drawing/2010/main"/>
                          </a:ext>
                        </a:extLst>
                      </pic:spPr>
                    </pic:pic>
                  </a:graphicData>
                </a:graphic>
              </wp:inline>
            </w:drawing>
          </w:r>
        </w:p>
        <w:p w14:paraId="11134290" w14:textId="2D6142ED" w:rsidR="00C73572" w:rsidRDefault="00C73572" w:rsidP="00BC6FF9">
          <w:pPr>
            <w:pStyle w:val="Header"/>
            <w:tabs>
              <w:tab w:val="clear" w:pos="4513"/>
              <w:tab w:val="center" w:pos="4178"/>
            </w:tabs>
            <w:ind w:right="34"/>
            <w:jc w:val="right"/>
          </w:pPr>
        </w:p>
      </w:tc>
    </w:tr>
  </w:tbl>
  <w:p w14:paraId="7E2A784E" w14:textId="77777777" w:rsidR="00C73572" w:rsidRDefault="00C735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63D58" w14:textId="77777777" w:rsidR="00C73572" w:rsidRDefault="00C735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1" w:type="dxa"/>
      <w:tblInd w:w="-147" w:type="dxa"/>
      <w:tblLayout w:type="fixed"/>
      <w:tblLook w:val="04A0" w:firstRow="1" w:lastRow="0" w:firstColumn="1" w:lastColumn="0" w:noHBand="0" w:noVBand="1"/>
    </w:tblPr>
    <w:tblGrid>
      <w:gridCol w:w="6243"/>
      <w:gridCol w:w="3118"/>
    </w:tblGrid>
    <w:tr w:rsidR="00C73572" w14:paraId="1B3B18E5" w14:textId="77777777" w:rsidTr="006D239C">
      <w:tc>
        <w:tcPr>
          <w:tcW w:w="6243" w:type="dxa"/>
          <w:vAlign w:val="center"/>
        </w:tcPr>
        <w:p w14:paraId="6EE5AE2D" w14:textId="77777777" w:rsidR="00C73572" w:rsidRPr="00BC6FF9" w:rsidRDefault="00C73572" w:rsidP="00DA0D66">
          <w:pPr>
            <w:pStyle w:val="Header"/>
            <w:rPr>
              <w:b/>
            </w:rPr>
          </w:pPr>
          <w:r w:rsidRPr="00BC6FF9">
            <w:rPr>
              <w:b/>
            </w:rPr>
            <w:t>Penny Hydraulics Ltd</w:t>
          </w:r>
        </w:p>
        <w:p w14:paraId="7C57DE5E" w14:textId="77777777" w:rsidR="00C73572" w:rsidRDefault="00C73572" w:rsidP="00DA0D66">
          <w:pPr>
            <w:pStyle w:val="Header"/>
          </w:pPr>
          <w:r>
            <w:rPr>
              <w:b/>
            </w:rPr>
            <w:t>Operating &amp; Maintenance Manual – VME - SwingLift Cranes – KJ Range</w:t>
          </w:r>
        </w:p>
      </w:tc>
      <w:tc>
        <w:tcPr>
          <w:tcW w:w="3118" w:type="dxa"/>
        </w:tcPr>
        <w:p w14:paraId="51FABD40" w14:textId="77777777" w:rsidR="00C73572" w:rsidRDefault="00C73572" w:rsidP="00DA0D66">
          <w:pPr>
            <w:pStyle w:val="Header"/>
            <w:tabs>
              <w:tab w:val="clear" w:pos="4513"/>
              <w:tab w:val="center" w:pos="4178"/>
            </w:tabs>
            <w:ind w:right="34"/>
            <w:jc w:val="right"/>
          </w:pPr>
          <w:r>
            <w:rPr>
              <w:noProof/>
              <w:lang w:eastAsia="en-GB"/>
            </w:rPr>
            <w:drawing>
              <wp:inline distT="0" distB="0" distL="0" distR="0" wp14:anchorId="1D75702A" wp14:editId="3D5CB3D4">
                <wp:extent cx="1884043" cy="47714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43822" name="Logo 20082014.bmp"/>
                        <pic:cNvPicPr/>
                      </pic:nvPicPr>
                      <pic:blipFill>
                        <a:blip r:embed="rId1">
                          <a:extLst>
                            <a:ext uri="{28A0092B-C50C-407E-A947-70E740481C1C}">
                              <a14:useLocalDpi xmlns:a14="http://schemas.microsoft.com/office/drawing/2010/main" val="0"/>
                            </a:ext>
                          </a:extLst>
                        </a:blip>
                        <a:stretch>
                          <a:fillRect/>
                        </a:stretch>
                      </pic:blipFill>
                      <pic:spPr>
                        <a:xfrm>
                          <a:off x="0" y="0"/>
                          <a:ext cx="1915838" cy="485198"/>
                        </a:xfrm>
                        <a:prstGeom prst="rect">
                          <a:avLst/>
                        </a:prstGeom>
                      </pic:spPr>
                    </pic:pic>
                  </a:graphicData>
                </a:graphic>
              </wp:inline>
            </w:drawing>
          </w:r>
        </w:p>
      </w:tc>
    </w:tr>
  </w:tbl>
  <w:p w14:paraId="4536B819" w14:textId="77777777" w:rsidR="00C73572" w:rsidRDefault="00C735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68854" w14:textId="77777777" w:rsidR="00C73572" w:rsidRDefault="00C73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78A"/>
    <w:multiLevelType w:val="hybridMultilevel"/>
    <w:tmpl w:val="4C48EF86"/>
    <w:lvl w:ilvl="0" w:tplc="C37CFABE">
      <w:start w:val="1"/>
      <w:numFmt w:val="bullet"/>
      <w:lvlText w:val=""/>
      <w:lvlJc w:val="left"/>
      <w:pPr>
        <w:ind w:left="720" w:hanging="360"/>
      </w:pPr>
      <w:rPr>
        <w:rFonts w:ascii="Symbol" w:hAnsi="Symbol" w:hint="default"/>
      </w:rPr>
    </w:lvl>
    <w:lvl w:ilvl="1" w:tplc="DDE67278" w:tentative="1">
      <w:start w:val="1"/>
      <w:numFmt w:val="bullet"/>
      <w:lvlText w:val="o"/>
      <w:lvlJc w:val="left"/>
      <w:pPr>
        <w:ind w:left="1440" w:hanging="360"/>
      </w:pPr>
      <w:rPr>
        <w:rFonts w:ascii="Courier New" w:hAnsi="Courier New" w:cs="Courier New" w:hint="default"/>
      </w:rPr>
    </w:lvl>
    <w:lvl w:ilvl="2" w:tplc="CC4AD7EC" w:tentative="1">
      <w:start w:val="1"/>
      <w:numFmt w:val="bullet"/>
      <w:lvlText w:val=""/>
      <w:lvlJc w:val="left"/>
      <w:pPr>
        <w:ind w:left="2160" w:hanging="360"/>
      </w:pPr>
      <w:rPr>
        <w:rFonts w:ascii="Wingdings" w:hAnsi="Wingdings" w:hint="default"/>
      </w:rPr>
    </w:lvl>
    <w:lvl w:ilvl="3" w:tplc="1C427764" w:tentative="1">
      <w:start w:val="1"/>
      <w:numFmt w:val="bullet"/>
      <w:lvlText w:val=""/>
      <w:lvlJc w:val="left"/>
      <w:pPr>
        <w:ind w:left="2880" w:hanging="360"/>
      </w:pPr>
      <w:rPr>
        <w:rFonts w:ascii="Symbol" w:hAnsi="Symbol" w:hint="default"/>
      </w:rPr>
    </w:lvl>
    <w:lvl w:ilvl="4" w:tplc="B756CB68" w:tentative="1">
      <w:start w:val="1"/>
      <w:numFmt w:val="bullet"/>
      <w:lvlText w:val="o"/>
      <w:lvlJc w:val="left"/>
      <w:pPr>
        <w:ind w:left="3600" w:hanging="360"/>
      </w:pPr>
      <w:rPr>
        <w:rFonts w:ascii="Courier New" w:hAnsi="Courier New" w:cs="Courier New" w:hint="default"/>
      </w:rPr>
    </w:lvl>
    <w:lvl w:ilvl="5" w:tplc="F12CCDE8" w:tentative="1">
      <w:start w:val="1"/>
      <w:numFmt w:val="bullet"/>
      <w:lvlText w:val=""/>
      <w:lvlJc w:val="left"/>
      <w:pPr>
        <w:ind w:left="4320" w:hanging="360"/>
      </w:pPr>
      <w:rPr>
        <w:rFonts w:ascii="Wingdings" w:hAnsi="Wingdings" w:hint="default"/>
      </w:rPr>
    </w:lvl>
    <w:lvl w:ilvl="6" w:tplc="CF4C33B0" w:tentative="1">
      <w:start w:val="1"/>
      <w:numFmt w:val="bullet"/>
      <w:lvlText w:val=""/>
      <w:lvlJc w:val="left"/>
      <w:pPr>
        <w:ind w:left="5040" w:hanging="360"/>
      </w:pPr>
      <w:rPr>
        <w:rFonts w:ascii="Symbol" w:hAnsi="Symbol" w:hint="default"/>
      </w:rPr>
    </w:lvl>
    <w:lvl w:ilvl="7" w:tplc="2D42AED0" w:tentative="1">
      <w:start w:val="1"/>
      <w:numFmt w:val="bullet"/>
      <w:lvlText w:val="o"/>
      <w:lvlJc w:val="left"/>
      <w:pPr>
        <w:ind w:left="5760" w:hanging="360"/>
      </w:pPr>
      <w:rPr>
        <w:rFonts w:ascii="Courier New" w:hAnsi="Courier New" w:cs="Courier New" w:hint="default"/>
      </w:rPr>
    </w:lvl>
    <w:lvl w:ilvl="8" w:tplc="EC423F88" w:tentative="1">
      <w:start w:val="1"/>
      <w:numFmt w:val="bullet"/>
      <w:lvlText w:val=""/>
      <w:lvlJc w:val="left"/>
      <w:pPr>
        <w:ind w:left="6480" w:hanging="360"/>
      </w:pPr>
      <w:rPr>
        <w:rFonts w:ascii="Wingdings" w:hAnsi="Wingdings" w:hint="default"/>
      </w:rPr>
    </w:lvl>
  </w:abstractNum>
  <w:abstractNum w:abstractNumId="1" w15:restartNumberingAfterBreak="0">
    <w:nsid w:val="13D20ACB"/>
    <w:multiLevelType w:val="hybridMultilevel"/>
    <w:tmpl w:val="68CE38E0"/>
    <w:lvl w:ilvl="0" w:tplc="6C9AC378">
      <w:start w:val="1"/>
      <w:numFmt w:val="bullet"/>
      <w:lvlText w:val=""/>
      <w:lvlJc w:val="left"/>
      <w:pPr>
        <w:ind w:left="720" w:hanging="360"/>
      </w:pPr>
      <w:rPr>
        <w:rFonts w:ascii="Symbol" w:hAnsi="Symbol" w:hint="default"/>
      </w:rPr>
    </w:lvl>
    <w:lvl w:ilvl="1" w:tplc="6AA485EE" w:tentative="1">
      <w:start w:val="1"/>
      <w:numFmt w:val="bullet"/>
      <w:lvlText w:val="o"/>
      <w:lvlJc w:val="left"/>
      <w:pPr>
        <w:ind w:left="1440" w:hanging="360"/>
      </w:pPr>
      <w:rPr>
        <w:rFonts w:ascii="Courier New" w:hAnsi="Courier New" w:cs="Courier New" w:hint="default"/>
      </w:rPr>
    </w:lvl>
    <w:lvl w:ilvl="2" w:tplc="6B08A210" w:tentative="1">
      <w:start w:val="1"/>
      <w:numFmt w:val="bullet"/>
      <w:lvlText w:val=""/>
      <w:lvlJc w:val="left"/>
      <w:pPr>
        <w:ind w:left="2160" w:hanging="360"/>
      </w:pPr>
      <w:rPr>
        <w:rFonts w:ascii="Wingdings" w:hAnsi="Wingdings" w:hint="default"/>
      </w:rPr>
    </w:lvl>
    <w:lvl w:ilvl="3" w:tplc="CF50E6F0" w:tentative="1">
      <w:start w:val="1"/>
      <w:numFmt w:val="bullet"/>
      <w:lvlText w:val=""/>
      <w:lvlJc w:val="left"/>
      <w:pPr>
        <w:ind w:left="2880" w:hanging="360"/>
      </w:pPr>
      <w:rPr>
        <w:rFonts w:ascii="Symbol" w:hAnsi="Symbol" w:hint="default"/>
      </w:rPr>
    </w:lvl>
    <w:lvl w:ilvl="4" w:tplc="4D2AD0B2" w:tentative="1">
      <w:start w:val="1"/>
      <w:numFmt w:val="bullet"/>
      <w:lvlText w:val="o"/>
      <w:lvlJc w:val="left"/>
      <w:pPr>
        <w:ind w:left="3600" w:hanging="360"/>
      </w:pPr>
      <w:rPr>
        <w:rFonts w:ascii="Courier New" w:hAnsi="Courier New" w:cs="Courier New" w:hint="default"/>
      </w:rPr>
    </w:lvl>
    <w:lvl w:ilvl="5" w:tplc="DD1E5D98" w:tentative="1">
      <w:start w:val="1"/>
      <w:numFmt w:val="bullet"/>
      <w:lvlText w:val=""/>
      <w:lvlJc w:val="left"/>
      <w:pPr>
        <w:ind w:left="4320" w:hanging="360"/>
      </w:pPr>
      <w:rPr>
        <w:rFonts w:ascii="Wingdings" w:hAnsi="Wingdings" w:hint="default"/>
      </w:rPr>
    </w:lvl>
    <w:lvl w:ilvl="6" w:tplc="1BB8A47A" w:tentative="1">
      <w:start w:val="1"/>
      <w:numFmt w:val="bullet"/>
      <w:lvlText w:val=""/>
      <w:lvlJc w:val="left"/>
      <w:pPr>
        <w:ind w:left="5040" w:hanging="360"/>
      </w:pPr>
      <w:rPr>
        <w:rFonts w:ascii="Symbol" w:hAnsi="Symbol" w:hint="default"/>
      </w:rPr>
    </w:lvl>
    <w:lvl w:ilvl="7" w:tplc="4A201C5C" w:tentative="1">
      <w:start w:val="1"/>
      <w:numFmt w:val="bullet"/>
      <w:lvlText w:val="o"/>
      <w:lvlJc w:val="left"/>
      <w:pPr>
        <w:ind w:left="5760" w:hanging="360"/>
      </w:pPr>
      <w:rPr>
        <w:rFonts w:ascii="Courier New" w:hAnsi="Courier New" w:cs="Courier New" w:hint="default"/>
      </w:rPr>
    </w:lvl>
    <w:lvl w:ilvl="8" w:tplc="77A440F0" w:tentative="1">
      <w:start w:val="1"/>
      <w:numFmt w:val="bullet"/>
      <w:lvlText w:val=""/>
      <w:lvlJc w:val="left"/>
      <w:pPr>
        <w:ind w:left="6480" w:hanging="360"/>
      </w:pPr>
      <w:rPr>
        <w:rFonts w:ascii="Wingdings" w:hAnsi="Wingdings" w:hint="default"/>
      </w:rPr>
    </w:lvl>
  </w:abstractNum>
  <w:abstractNum w:abstractNumId="2" w15:restartNumberingAfterBreak="0">
    <w:nsid w:val="17CD3F9C"/>
    <w:multiLevelType w:val="hybridMultilevel"/>
    <w:tmpl w:val="E49E15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AD29EF"/>
    <w:multiLevelType w:val="hybridMultilevel"/>
    <w:tmpl w:val="EA3CB924"/>
    <w:lvl w:ilvl="0" w:tplc="49383A3C">
      <w:start w:val="1"/>
      <w:numFmt w:val="bullet"/>
      <w:lvlText w:val=""/>
      <w:lvlJc w:val="left"/>
      <w:pPr>
        <w:ind w:left="720" w:hanging="360"/>
      </w:pPr>
      <w:rPr>
        <w:rFonts w:ascii="Symbol" w:hAnsi="Symbol" w:hint="default"/>
      </w:rPr>
    </w:lvl>
    <w:lvl w:ilvl="1" w:tplc="61F2D726" w:tentative="1">
      <w:start w:val="1"/>
      <w:numFmt w:val="bullet"/>
      <w:lvlText w:val="o"/>
      <w:lvlJc w:val="left"/>
      <w:pPr>
        <w:ind w:left="1440" w:hanging="360"/>
      </w:pPr>
      <w:rPr>
        <w:rFonts w:ascii="Courier New" w:hAnsi="Courier New" w:cs="Courier New" w:hint="default"/>
      </w:rPr>
    </w:lvl>
    <w:lvl w:ilvl="2" w:tplc="7B1AF212" w:tentative="1">
      <w:start w:val="1"/>
      <w:numFmt w:val="bullet"/>
      <w:lvlText w:val=""/>
      <w:lvlJc w:val="left"/>
      <w:pPr>
        <w:ind w:left="2160" w:hanging="360"/>
      </w:pPr>
      <w:rPr>
        <w:rFonts w:ascii="Wingdings" w:hAnsi="Wingdings" w:hint="default"/>
      </w:rPr>
    </w:lvl>
    <w:lvl w:ilvl="3" w:tplc="22207004" w:tentative="1">
      <w:start w:val="1"/>
      <w:numFmt w:val="bullet"/>
      <w:lvlText w:val=""/>
      <w:lvlJc w:val="left"/>
      <w:pPr>
        <w:ind w:left="2880" w:hanging="360"/>
      </w:pPr>
      <w:rPr>
        <w:rFonts w:ascii="Symbol" w:hAnsi="Symbol" w:hint="default"/>
      </w:rPr>
    </w:lvl>
    <w:lvl w:ilvl="4" w:tplc="B97AF876" w:tentative="1">
      <w:start w:val="1"/>
      <w:numFmt w:val="bullet"/>
      <w:lvlText w:val="o"/>
      <w:lvlJc w:val="left"/>
      <w:pPr>
        <w:ind w:left="3600" w:hanging="360"/>
      </w:pPr>
      <w:rPr>
        <w:rFonts w:ascii="Courier New" w:hAnsi="Courier New" w:cs="Courier New" w:hint="default"/>
      </w:rPr>
    </w:lvl>
    <w:lvl w:ilvl="5" w:tplc="559CB12A" w:tentative="1">
      <w:start w:val="1"/>
      <w:numFmt w:val="bullet"/>
      <w:lvlText w:val=""/>
      <w:lvlJc w:val="left"/>
      <w:pPr>
        <w:ind w:left="4320" w:hanging="360"/>
      </w:pPr>
      <w:rPr>
        <w:rFonts w:ascii="Wingdings" w:hAnsi="Wingdings" w:hint="default"/>
      </w:rPr>
    </w:lvl>
    <w:lvl w:ilvl="6" w:tplc="45903CD2" w:tentative="1">
      <w:start w:val="1"/>
      <w:numFmt w:val="bullet"/>
      <w:lvlText w:val=""/>
      <w:lvlJc w:val="left"/>
      <w:pPr>
        <w:ind w:left="5040" w:hanging="360"/>
      </w:pPr>
      <w:rPr>
        <w:rFonts w:ascii="Symbol" w:hAnsi="Symbol" w:hint="default"/>
      </w:rPr>
    </w:lvl>
    <w:lvl w:ilvl="7" w:tplc="922E543A" w:tentative="1">
      <w:start w:val="1"/>
      <w:numFmt w:val="bullet"/>
      <w:lvlText w:val="o"/>
      <w:lvlJc w:val="left"/>
      <w:pPr>
        <w:ind w:left="5760" w:hanging="360"/>
      </w:pPr>
      <w:rPr>
        <w:rFonts w:ascii="Courier New" w:hAnsi="Courier New" w:cs="Courier New" w:hint="default"/>
      </w:rPr>
    </w:lvl>
    <w:lvl w:ilvl="8" w:tplc="A5E4B000" w:tentative="1">
      <w:start w:val="1"/>
      <w:numFmt w:val="bullet"/>
      <w:lvlText w:val=""/>
      <w:lvlJc w:val="left"/>
      <w:pPr>
        <w:ind w:left="6480" w:hanging="360"/>
      </w:pPr>
      <w:rPr>
        <w:rFonts w:ascii="Wingdings" w:hAnsi="Wingdings" w:hint="default"/>
      </w:rPr>
    </w:lvl>
  </w:abstractNum>
  <w:abstractNum w:abstractNumId="4" w15:restartNumberingAfterBreak="0">
    <w:nsid w:val="1CDE19D6"/>
    <w:multiLevelType w:val="hybridMultilevel"/>
    <w:tmpl w:val="D4729F6E"/>
    <w:lvl w:ilvl="0" w:tplc="1F60F1CC">
      <w:start w:val="1"/>
      <w:numFmt w:val="decimal"/>
      <w:lvlText w:val="%1."/>
      <w:lvlJc w:val="left"/>
      <w:pPr>
        <w:ind w:left="720" w:hanging="360"/>
      </w:pPr>
      <w:rPr>
        <w:rFonts w:hint="default"/>
      </w:rPr>
    </w:lvl>
    <w:lvl w:ilvl="1" w:tplc="C908D1EC" w:tentative="1">
      <w:start w:val="1"/>
      <w:numFmt w:val="bullet"/>
      <w:lvlText w:val="o"/>
      <w:lvlJc w:val="left"/>
      <w:pPr>
        <w:ind w:left="1440" w:hanging="360"/>
      </w:pPr>
      <w:rPr>
        <w:rFonts w:ascii="Courier New" w:hAnsi="Courier New" w:cs="Courier New" w:hint="default"/>
      </w:rPr>
    </w:lvl>
    <w:lvl w:ilvl="2" w:tplc="D60062CA" w:tentative="1">
      <w:start w:val="1"/>
      <w:numFmt w:val="bullet"/>
      <w:lvlText w:val=""/>
      <w:lvlJc w:val="left"/>
      <w:pPr>
        <w:ind w:left="2160" w:hanging="360"/>
      </w:pPr>
      <w:rPr>
        <w:rFonts w:ascii="Wingdings" w:hAnsi="Wingdings" w:hint="default"/>
      </w:rPr>
    </w:lvl>
    <w:lvl w:ilvl="3" w:tplc="6F767FE0" w:tentative="1">
      <w:start w:val="1"/>
      <w:numFmt w:val="bullet"/>
      <w:lvlText w:val=""/>
      <w:lvlJc w:val="left"/>
      <w:pPr>
        <w:ind w:left="2880" w:hanging="360"/>
      </w:pPr>
      <w:rPr>
        <w:rFonts w:ascii="Symbol" w:hAnsi="Symbol" w:hint="default"/>
      </w:rPr>
    </w:lvl>
    <w:lvl w:ilvl="4" w:tplc="5A44386C" w:tentative="1">
      <w:start w:val="1"/>
      <w:numFmt w:val="bullet"/>
      <w:lvlText w:val="o"/>
      <w:lvlJc w:val="left"/>
      <w:pPr>
        <w:ind w:left="3600" w:hanging="360"/>
      </w:pPr>
      <w:rPr>
        <w:rFonts w:ascii="Courier New" w:hAnsi="Courier New" w:cs="Courier New" w:hint="default"/>
      </w:rPr>
    </w:lvl>
    <w:lvl w:ilvl="5" w:tplc="146010E6" w:tentative="1">
      <w:start w:val="1"/>
      <w:numFmt w:val="bullet"/>
      <w:lvlText w:val=""/>
      <w:lvlJc w:val="left"/>
      <w:pPr>
        <w:ind w:left="4320" w:hanging="360"/>
      </w:pPr>
      <w:rPr>
        <w:rFonts w:ascii="Wingdings" w:hAnsi="Wingdings" w:hint="default"/>
      </w:rPr>
    </w:lvl>
    <w:lvl w:ilvl="6" w:tplc="9AE24898" w:tentative="1">
      <w:start w:val="1"/>
      <w:numFmt w:val="bullet"/>
      <w:lvlText w:val=""/>
      <w:lvlJc w:val="left"/>
      <w:pPr>
        <w:ind w:left="5040" w:hanging="360"/>
      </w:pPr>
      <w:rPr>
        <w:rFonts w:ascii="Symbol" w:hAnsi="Symbol" w:hint="default"/>
      </w:rPr>
    </w:lvl>
    <w:lvl w:ilvl="7" w:tplc="7F24F492" w:tentative="1">
      <w:start w:val="1"/>
      <w:numFmt w:val="bullet"/>
      <w:lvlText w:val="o"/>
      <w:lvlJc w:val="left"/>
      <w:pPr>
        <w:ind w:left="5760" w:hanging="360"/>
      </w:pPr>
      <w:rPr>
        <w:rFonts w:ascii="Courier New" w:hAnsi="Courier New" w:cs="Courier New" w:hint="default"/>
      </w:rPr>
    </w:lvl>
    <w:lvl w:ilvl="8" w:tplc="2454F330" w:tentative="1">
      <w:start w:val="1"/>
      <w:numFmt w:val="bullet"/>
      <w:lvlText w:val=""/>
      <w:lvlJc w:val="left"/>
      <w:pPr>
        <w:ind w:left="6480" w:hanging="360"/>
      </w:pPr>
      <w:rPr>
        <w:rFonts w:ascii="Wingdings" w:hAnsi="Wingdings" w:hint="default"/>
      </w:rPr>
    </w:lvl>
  </w:abstractNum>
  <w:abstractNum w:abstractNumId="5" w15:restartNumberingAfterBreak="0">
    <w:nsid w:val="281A3302"/>
    <w:multiLevelType w:val="hybridMultilevel"/>
    <w:tmpl w:val="05FA9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C2E2859"/>
    <w:multiLevelType w:val="hybridMultilevel"/>
    <w:tmpl w:val="2E8067F8"/>
    <w:lvl w:ilvl="0" w:tplc="B79EBBD4">
      <w:start w:val="1"/>
      <w:numFmt w:val="bullet"/>
      <w:lvlText w:val=""/>
      <w:lvlJc w:val="left"/>
      <w:pPr>
        <w:ind w:left="720" w:hanging="360"/>
      </w:pPr>
      <w:rPr>
        <w:rFonts w:ascii="Symbol" w:hAnsi="Symbol" w:hint="default"/>
      </w:rPr>
    </w:lvl>
    <w:lvl w:ilvl="1" w:tplc="5DAC0A80" w:tentative="1">
      <w:start w:val="1"/>
      <w:numFmt w:val="bullet"/>
      <w:lvlText w:val="o"/>
      <w:lvlJc w:val="left"/>
      <w:pPr>
        <w:ind w:left="1440" w:hanging="360"/>
      </w:pPr>
      <w:rPr>
        <w:rFonts w:ascii="Courier New" w:hAnsi="Courier New" w:cs="Courier New" w:hint="default"/>
      </w:rPr>
    </w:lvl>
    <w:lvl w:ilvl="2" w:tplc="35D81C2E" w:tentative="1">
      <w:start w:val="1"/>
      <w:numFmt w:val="bullet"/>
      <w:lvlText w:val=""/>
      <w:lvlJc w:val="left"/>
      <w:pPr>
        <w:ind w:left="2160" w:hanging="360"/>
      </w:pPr>
      <w:rPr>
        <w:rFonts w:ascii="Wingdings" w:hAnsi="Wingdings" w:hint="default"/>
      </w:rPr>
    </w:lvl>
    <w:lvl w:ilvl="3" w:tplc="67DCBB72" w:tentative="1">
      <w:start w:val="1"/>
      <w:numFmt w:val="bullet"/>
      <w:lvlText w:val=""/>
      <w:lvlJc w:val="left"/>
      <w:pPr>
        <w:ind w:left="2880" w:hanging="360"/>
      </w:pPr>
      <w:rPr>
        <w:rFonts w:ascii="Symbol" w:hAnsi="Symbol" w:hint="default"/>
      </w:rPr>
    </w:lvl>
    <w:lvl w:ilvl="4" w:tplc="9112D36C" w:tentative="1">
      <w:start w:val="1"/>
      <w:numFmt w:val="bullet"/>
      <w:lvlText w:val="o"/>
      <w:lvlJc w:val="left"/>
      <w:pPr>
        <w:ind w:left="3600" w:hanging="360"/>
      </w:pPr>
      <w:rPr>
        <w:rFonts w:ascii="Courier New" w:hAnsi="Courier New" w:cs="Courier New" w:hint="default"/>
      </w:rPr>
    </w:lvl>
    <w:lvl w:ilvl="5" w:tplc="52FCE848" w:tentative="1">
      <w:start w:val="1"/>
      <w:numFmt w:val="bullet"/>
      <w:lvlText w:val=""/>
      <w:lvlJc w:val="left"/>
      <w:pPr>
        <w:ind w:left="4320" w:hanging="360"/>
      </w:pPr>
      <w:rPr>
        <w:rFonts w:ascii="Wingdings" w:hAnsi="Wingdings" w:hint="default"/>
      </w:rPr>
    </w:lvl>
    <w:lvl w:ilvl="6" w:tplc="B0D20D22" w:tentative="1">
      <w:start w:val="1"/>
      <w:numFmt w:val="bullet"/>
      <w:lvlText w:val=""/>
      <w:lvlJc w:val="left"/>
      <w:pPr>
        <w:ind w:left="5040" w:hanging="360"/>
      </w:pPr>
      <w:rPr>
        <w:rFonts w:ascii="Symbol" w:hAnsi="Symbol" w:hint="default"/>
      </w:rPr>
    </w:lvl>
    <w:lvl w:ilvl="7" w:tplc="4C8AD2B4" w:tentative="1">
      <w:start w:val="1"/>
      <w:numFmt w:val="bullet"/>
      <w:lvlText w:val="o"/>
      <w:lvlJc w:val="left"/>
      <w:pPr>
        <w:ind w:left="5760" w:hanging="360"/>
      </w:pPr>
      <w:rPr>
        <w:rFonts w:ascii="Courier New" w:hAnsi="Courier New" w:cs="Courier New" w:hint="default"/>
      </w:rPr>
    </w:lvl>
    <w:lvl w:ilvl="8" w:tplc="E55A49D2" w:tentative="1">
      <w:start w:val="1"/>
      <w:numFmt w:val="bullet"/>
      <w:lvlText w:val=""/>
      <w:lvlJc w:val="left"/>
      <w:pPr>
        <w:ind w:left="6480" w:hanging="360"/>
      </w:pPr>
      <w:rPr>
        <w:rFonts w:ascii="Wingdings" w:hAnsi="Wingdings" w:hint="default"/>
      </w:rPr>
    </w:lvl>
  </w:abstractNum>
  <w:abstractNum w:abstractNumId="7" w15:restartNumberingAfterBreak="0">
    <w:nsid w:val="73123BD2"/>
    <w:multiLevelType w:val="hybridMultilevel"/>
    <w:tmpl w:val="30B881F0"/>
    <w:lvl w:ilvl="0" w:tplc="D8188A52">
      <w:start w:val="1"/>
      <w:numFmt w:val="decimal"/>
      <w:lvlText w:val="%1."/>
      <w:lvlJc w:val="left"/>
      <w:pPr>
        <w:ind w:left="720" w:hanging="360"/>
      </w:pPr>
    </w:lvl>
    <w:lvl w:ilvl="1" w:tplc="DFAC7C26" w:tentative="1">
      <w:start w:val="1"/>
      <w:numFmt w:val="lowerLetter"/>
      <w:lvlText w:val="%2."/>
      <w:lvlJc w:val="left"/>
      <w:pPr>
        <w:ind w:left="1440" w:hanging="360"/>
      </w:pPr>
    </w:lvl>
    <w:lvl w:ilvl="2" w:tplc="4B58CB96" w:tentative="1">
      <w:start w:val="1"/>
      <w:numFmt w:val="lowerRoman"/>
      <w:lvlText w:val="%3."/>
      <w:lvlJc w:val="right"/>
      <w:pPr>
        <w:ind w:left="2160" w:hanging="180"/>
      </w:pPr>
    </w:lvl>
    <w:lvl w:ilvl="3" w:tplc="DB82BF28" w:tentative="1">
      <w:start w:val="1"/>
      <w:numFmt w:val="decimal"/>
      <w:lvlText w:val="%4."/>
      <w:lvlJc w:val="left"/>
      <w:pPr>
        <w:ind w:left="2880" w:hanging="360"/>
      </w:pPr>
    </w:lvl>
    <w:lvl w:ilvl="4" w:tplc="FE26BDA4" w:tentative="1">
      <w:start w:val="1"/>
      <w:numFmt w:val="lowerLetter"/>
      <w:lvlText w:val="%5."/>
      <w:lvlJc w:val="left"/>
      <w:pPr>
        <w:ind w:left="3600" w:hanging="360"/>
      </w:pPr>
    </w:lvl>
    <w:lvl w:ilvl="5" w:tplc="DBB09936" w:tentative="1">
      <w:start w:val="1"/>
      <w:numFmt w:val="lowerRoman"/>
      <w:lvlText w:val="%6."/>
      <w:lvlJc w:val="right"/>
      <w:pPr>
        <w:ind w:left="4320" w:hanging="180"/>
      </w:pPr>
    </w:lvl>
    <w:lvl w:ilvl="6" w:tplc="277C4DB0" w:tentative="1">
      <w:start w:val="1"/>
      <w:numFmt w:val="decimal"/>
      <w:lvlText w:val="%7."/>
      <w:lvlJc w:val="left"/>
      <w:pPr>
        <w:ind w:left="5040" w:hanging="360"/>
      </w:pPr>
    </w:lvl>
    <w:lvl w:ilvl="7" w:tplc="D69822F0" w:tentative="1">
      <w:start w:val="1"/>
      <w:numFmt w:val="lowerLetter"/>
      <w:lvlText w:val="%8."/>
      <w:lvlJc w:val="left"/>
      <w:pPr>
        <w:ind w:left="5760" w:hanging="360"/>
      </w:pPr>
    </w:lvl>
    <w:lvl w:ilvl="8" w:tplc="9216F51C" w:tentative="1">
      <w:start w:val="1"/>
      <w:numFmt w:val="lowerRoman"/>
      <w:lvlText w:val="%9."/>
      <w:lvlJc w:val="right"/>
      <w:pPr>
        <w:ind w:left="6480" w:hanging="180"/>
      </w:pPr>
    </w:lvl>
  </w:abstractNum>
  <w:abstractNum w:abstractNumId="8" w15:restartNumberingAfterBreak="0">
    <w:nsid w:val="74966669"/>
    <w:multiLevelType w:val="hybridMultilevel"/>
    <w:tmpl w:val="321828A4"/>
    <w:lvl w:ilvl="0" w:tplc="BA7EE9CE">
      <w:start w:val="1"/>
      <w:numFmt w:val="decimal"/>
      <w:lvlText w:val="%1."/>
      <w:lvlJc w:val="left"/>
      <w:pPr>
        <w:ind w:left="720" w:hanging="360"/>
      </w:pPr>
      <w:rPr>
        <w:rFonts w:hint="default"/>
      </w:rPr>
    </w:lvl>
    <w:lvl w:ilvl="1" w:tplc="045C7CA6" w:tentative="1">
      <w:start w:val="1"/>
      <w:numFmt w:val="bullet"/>
      <w:lvlText w:val="o"/>
      <w:lvlJc w:val="left"/>
      <w:pPr>
        <w:ind w:left="1440" w:hanging="360"/>
      </w:pPr>
      <w:rPr>
        <w:rFonts w:ascii="Courier New" w:hAnsi="Courier New" w:cs="Courier New" w:hint="default"/>
      </w:rPr>
    </w:lvl>
    <w:lvl w:ilvl="2" w:tplc="7E9815E8" w:tentative="1">
      <w:start w:val="1"/>
      <w:numFmt w:val="bullet"/>
      <w:lvlText w:val=""/>
      <w:lvlJc w:val="left"/>
      <w:pPr>
        <w:ind w:left="2160" w:hanging="360"/>
      </w:pPr>
      <w:rPr>
        <w:rFonts w:ascii="Wingdings" w:hAnsi="Wingdings" w:hint="default"/>
      </w:rPr>
    </w:lvl>
    <w:lvl w:ilvl="3" w:tplc="ACA60D60" w:tentative="1">
      <w:start w:val="1"/>
      <w:numFmt w:val="bullet"/>
      <w:lvlText w:val=""/>
      <w:lvlJc w:val="left"/>
      <w:pPr>
        <w:ind w:left="2880" w:hanging="360"/>
      </w:pPr>
      <w:rPr>
        <w:rFonts w:ascii="Symbol" w:hAnsi="Symbol" w:hint="default"/>
      </w:rPr>
    </w:lvl>
    <w:lvl w:ilvl="4" w:tplc="706C7FB6" w:tentative="1">
      <w:start w:val="1"/>
      <w:numFmt w:val="bullet"/>
      <w:lvlText w:val="o"/>
      <w:lvlJc w:val="left"/>
      <w:pPr>
        <w:ind w:left="3600" w:hanging="360"/>
      </w:pPr>
      <w:rPr>
        <w:rFonts w:ascii="Courier New" w:hAnsi="Courier New" w:cs="Courier New" w:hint="default"/>
      </w:rPr>
    </w:lvl>
    <w:lvl w:ilvl="5" w:tplc="D9FC42C4" w:tentative="1">
      <w:start w:val="1"/>
      <w:numFmt w:val="bullet"/>
      <w:lvlText w:val=""/>
      <w:lvlJc w:val="left"/>
      <w:pPr>
        <w:ind w:left="4320" w:hanging="360"/>
      </w:pPr>
      <w:rPr>
        <w:rFonts w:ascii="Wingdings" w:hAnsi="Wingdings" w:hint="default"/>
      </w:rPr>
    </w:lvl>
    <w:lvl w:ilvl="6" w:tplc="BA90BFE6" w:tentative="1">
      <w:start w:val="1"/>
      <w:numFmt w:val="bullet"/>
      <w:lvlText w:val=""/>
      <w:lvlJc w:val="left"/>
      <w:pPr>
        <w:ind w:left="5040" w:hanging="360"/>
      </w:pPr>
      <w:rPr>
        <w:rFonts w:ascii="Symbol" w:hAnsi="Symbol" w:hint="default"/>
      </w:rPr>
    </w:lvl>
    <w:lvl w:ilvl="7" w:tplc="86B417A4" w:tentative="1">
      <w:start w:val="1"/>
      <w:numFmt w:val="bullet"/>
      <w:lvlText w:val="o"/>
      <w:lvlJc w:val="left"/>
      <w:pPr>
        <w:ind w:left="5760" w:hanging="360"/>
      </w:pPr>
      <w:rPr>
        <w:rFonts w:ascii="Courier New" w:hAnsi="Courier New" w:cs="Courier New" w:hint="default"/>
      </w:rPr>
    </w:lvl>
    <w:lvl w:ilvl="8" w:tplc="390C0012" w:tentative="1">
      <w:start w:val="1"/>
      <w:numFmt w:val="bullet"/>
      <w:lvlText w:val=""/>
      <w:lvlJc w:val="left"/>
      <w:pPr>
        <w:ind w:left="6480" w:hanging="360"/>
      </w:pPr>
      <w:rPr>
        <w:rFonts w:ascii="Wingdings" w:hAnsi="Wingdings" w:hint="default"/>
      </w:rPr>
    </w:lvl>
  </w:abstractNum>
  <w:num w:numId="1" w16cid:durableId="1056508560">
    <w:abstractNumId w:val="0"/>
  </w:num>
  <w:num w:numId="2" w16cid:durableId="1057242854">
    <w:abstractNumId w:val="1"/>
  </w:num>
  <w:num w:numId="3" w16cid:durableId="1349484136">
    <w:abstractNumId w:val="6"/>
  </w:num>
  <w:num w:numId="4" w16cid:durableId="1618368374">
    <w:abstractNumId w:val="7"/>
  </w:num>
  <w:num w:numId="5" w16cid:durableId="712731994">
    <w:abstractNumId w:val="3"/>
  </w:num>
  <w:num w:numId="6" w16cid:durableId="467088888">
    <w:abstractNumId w:val="4"/>
  </w:num>
  <w:num w:numId="7" w16cid:durableId="238293987">
    <w:abstractNumId w:val="8"/>
  </w:num>
  <w:num w:numId="8" w16cid:durableId="1785881242">
    <w:abstractNumId w:val="5"/>
  </w:num>
  <w:num w:numId="9" w16cid:durableId="107488786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0D6"/>
    <w:rsid w:val="00010F14"/>
    <w:rsid w:val="00011991"/>
    <w:rsid w:val="00013C8E"/>
    <w:rsid w:val="00026B6A"/>
    <w:rsid w:val="00032103"/>
    <w:rsid w:val="00037D2D"/>
    <w:rsid w:val="000506BA"/>
    <w:rsid w:val="000909E4"/>
    <w:rsid w:val="00096E22"/>
    <w:rsid w:val="000A01AF"/>
    <w:rsid w:val="000A2FF1"/>
    <w:rsid w:val="000B4067"/>
    <w:rsid w:val="000C2A85"/>
    <w:rsid w:val="000D40F8"/>
    <w:rsid w:val="000E792D"/>
    <w:rsid w:val="000F6BB0"/>
    <w:rsid w:val="00105809"/>
    <w:rsid w:val="0011058D"/>
    <w:rsid w:val="00124078"/>
    <w:rsid w:val="00124F34"/>
    <w:rsid w:val="00126895"/>
    <w:rsid w:val="00132098"/>
    <w:rsid w:val="00171080"/>
    <w:rsid w:val="0017436F"/>
    <w:rsid w:val="001841B0"/>
    <w:rsid w:val="0019184B"/>
    <w:rsid w:val="001C1B0F"/>
    <w:rsid w:val="001D2502"/>
    <w:rsid w:val="001D2D67"/>
    <w:rsid w:val="001D383F"/>
    <w:rsid w:val="001D40A0"/>
    <w:rsid w:val="001F0228"/>
    <w:rsid w:val="001F2D00"/>
    <w:rsid w:val="0022445B"/>
    <w:rsid w:val="00237007"/>
    <w:rsid w:val="00237945"/>
    <w:rsid w:val="00242184"/>
    <w:rsid w:val="00245531"/>
    <w:rsid w:val="00252037"/>
    <w:rsid w:val="00252F7C"/>
    <w:rsid w:val="00262DA9"/>
    <w:rsid w:val="00273FCA"/>
    <w:rsid w:val="00275A23"/>
    <w:rsid w:val="00285DE0"/>
    <w:rsid w:val="00297D33"/>
    <w:rsid w:val="002A4032"/>
    <w:rsid w:val="002A4D27"/>
    <w:rsid w:val="002A636F"/>
    <w:rsid w:val="002B50E6"/>
    <w:rsid w:val="002C7478"/>
    <w:rsid w:val="002D4F0D"/>
    <w:rsid w:val="002E2677"/>
    <w:rsid w:val="002E6381"/>
    <w:rsid w:val="002F0A68"/>
    <w:rsid w:val="002F2C7F"/>
    <w:rsid w:val="002F613B"/>
    <w:rsid w:val="003004F4"/>
    <w:rsid w:val="003156DC"/>
    <w:rsid w:val="00320FEC"/>
    <w:rsid w:val="00325D20"/>
    <w:rsid w:val="00326F46"/>
    <w:rsid w:val="003314CA"/>
    <w:rsid w:val="00333B5A"/>
    <w:rsid w:val="00334FE4"/>
    <w:rsid w:val="00344ECF"/>
    <w:rsid w:val="00345E4D"/>
    <w:rsid w:val="00352A97"/>
    <w:rsid w:val="00355EEC"/>
    <w:rsid w:val="0036058E"/>
    <w:rsid w:val="00360716"/>
    <w:rsid w:val="003652C6"/>
    <w:rsid w:val="00372098"/>
    <w:rsid w:val="00372809"/>
    <w:rsid w:val="00374A36"/>
    <w:rsid w:val="003804B3"/>
    <w:rsid w:val="003929D1"/>
    <w:rsid w:val="003B79FE"/>
    <w:rsid w:val="003C2F9B"/>
    <w:rsid w:val="003C4417"/>
    <w:rsid w:val="003C765F"/>
    <w:rsid w:val="003E4789"/>
    <w:rsid w:val="003E52DC"/>
    <w:rsid w:val="003F0A49"/>
    <w:rsid w:val="003F27C7"/>
    <w:rsid w:val="003F3586"/>
    <w:rsid w:val="00401D2D"/>
    <w:rsid w:val="0040367E"/>
    <w:rsid w:val="0041229D"/>
    <w:rsid w:val="004174DE"/>
    <w:rsid w:val="004250F0"/>
    <w:rsid w:val="00426F30"/>
    <w:rsid w:val="00432D8D"/>
    <w:rsid w:val="00437763"/>
    <w:rsid w:val="004516BB"/>
    <w:rsid w:val="00453E1E"/>
    <w:rsid w:val="00453EA4"/>
    <w:rsid w:val="00456EDB"/>
    <w:rsid w:val="00461DA1"/>
    <w:rsid w:val="0047427F"/>
    <w:rsid w:val="004744E6"/>
    <w:rsid w:val="0048027A"/>
    <w:rsid w:val="00485FEA"/>
    <w:rsid w:val="0049128C"/>
    <w:rsid w:val="004937CE"/>
    <w:rsid w:val="00495500"/>
    <w:rsid w:val="004A2EB4"/>
    <w:rsid w:val="004A433F"/>
    <w:rsid w:val="004A62A3"/>
    <w:rsid w:val="004D0151"/>
    <w:rsid w:val="004D15D9"/>
    <w:rsid w:val="004D3053"/>
    <w:rsid w:val="004E2190"/>
    <w:rsid w:val="004F43CB"/>
    <w:rsid w:val="005012EB"/>
    <w:rsid w:val="005039D4"/>
    <w:rsid w:val="005067E1"/>
    <w:rsid w:val="005117A0"/>
    <w:rsid w:val="00513DDF"/>
    <w:rsid w:val="005144F5"/>
    <w:rsid w:val="00516357"/>
    <w:rsid w:val="0052089D"/>
    <w:rsid w:val="00526DA4"/>
    <w:rsid w:val="005277BB"/>
    <w:rsid w:val="005331D9"/>
    <w:rsid w:val="005400EC"/>
    <w:rsid w:val="00543C49"/>
    <w:rsid w:val="00544400"/>
    <w:rsid w:val="005465C1"/>
    <w:rsid w:val="00547465"/>
    <w:rsid w:val="00551D54"/>
    <w:rsid w:val="005602C0"/>
    <w:rsid w:val="00566CE9"/>
    <w:rsid w:val="00572FFC"/>
    <w:rsid w:val="00575536"/>
    <w:rsid w:val="00580B44"/>
    <w:rsid w:val="00585B22"/>
    <w:rsid w:val="00587070"/>
    <w:rsid w:val="00596702"/>
    <w:rsid w:val="005A34A9"/>
    <w:rsid w:val="005A7259"/>
    <w:rsid w:val="005B541A"/>
    <w:rsid w:val="005B7239"/>
    <w:rsid w:val="005C1BCA"/>
    <w:rsid w:val="005E052E"/>
    <w:rsid w:val="005F1F4B"/>
    <w:rsid w:val="005F4361"/>
    <w:rsid w:val="005F7E4A"/>
    <w:rsid w:val="00603D3C"/>
    <w:rsid w:val="00606FF8"/>
    <w:rsid w:val="006150D8"/>
    <w:rsid w:val="006207F4"/>
    <w:rsid w:val="00641CE4"/>
    <w:rsid w:val="00646E1A"/>
    <w:rsid w:val="00653EB3"/>
    <w:rsid w:val="00666F05"/>
    <w:rsid w:val="00670588"/>
    <w:rsid w:val="006721DB"/>
    <w:rsid w:val="006723B9"/>
    <w:rsid w:val="00672579"/>
    <w:rsid w:val="0067519A"/>
    <w:rsid w:val="0068525B"/>
    <w:rsid w:val="006853D5"/>
    <w:rsid w:val="006972CB"/>
    <w:rsid w:val="006A3B1B"/>
    <w:rsid w:val="006D239C"/>
    <w:rsid w:val="006E1A86"/>
    <w:rsid w:val="006F1C63"/>
    <w:rsid w:val="00700072"/>
    <w:rsid w:val="00702E3B"/>
    <w:rsid w:val="00704076"/>
    <w:rsid w:val="00707805"/>
    <w:rsid w:val="00714F0B"/>
    <w:rsid w:val="007171D1"/>
    <w:rsid w:val="00720856"/>
    <w:rsid w:val="007228FD"/>
    <w:rsid w:val="0072380E"/>
    <w:rsid w:val="0072626B"/>
    <w:rsid w:val="00741B61"/>
    <w:rsid w:val="00744B13"/>
    <w:rsid w:val="00755D32"/>
    <w:rsid w:val="00764DF0"/>
    <w:rsid w:val="00767524"/>
    <w:rsid w:val="007725A6"/>
    <w:rsid w:val="007770BB"/>
    <w:rsid w:val="00794669"/>
    <w:rsid w:val="00795DD1"/>
    <w:rsid w:val="00796F42"/>
    <w:rsid w:val="007A2F9F"/>
    <w:rsid w:val="007C1BCB"/>
    <w:rsid w:val="007C2A27"/>
    <w:rsid w:val="007D1181"/>
    <w:rsid w:val="007D4F3C"/>
    <w:rsid w:val="007F7E93"/>
    <w:rsid w:val="0080067B"/>
    <w:rsid w:val="00807E7E"/>
    <w:rsid w:val="008100D6"/>
    <w:rsid w:val="00817195"/>
    <w:rsid w:val="00822AB5"/>
    <w:rsid w:val="008250D0"/>
    <w:rsid w:val="00832EF5"/>
    <w:rsid w:val="008368F1"/>
    <w:rsid w:val="0084068A"/>
    <w:rsid w:val="00841613"/>
    <w:rsid w:val="00847CBA"/>
    <w:rsid w:val="00852A73"/>
    <w:rsid w:val="00852FFF"/>
    <w:rsid w:val="0086409D"/>
    <w:rsid w:val="00875963"/>
    <w:rsid w:val="00881681"/>
    <w:rsid w:val="00891850"/>
    <w:rsid w:val="00892B84"/>
    <w:rsid w:val="00896DA6"/>
    <w:rsid w:val="008A1F1C"/>
    <w:rsid w:val="008B0C43"/>
    <w:rsid w:val="008D1FC3"/>
    <w:rsid w:val="008E0A95"/>
    <w:rsid w:val="008E42E8"/>
    <w:rsid w:val="008F271A"/>
    <w:rsid w:val="008F293D"/>
    <w:rsid w:val="00903072"/>
    <w:rsid w:val="0091100D"/>
    <w:rsid w:val="009216C2"/>
    <w:rsid w:val="009311FC"/>
    <w:rsid w:val="00933DA8"/>
    <w:rsid w:val="009344EA"/>
    <w:rsid w:val="0094337A"/>
    <w:rsid w:val="00955554"/>
    <w:rsid w:val="00961F1E"/>
    <w:rsid w:val="0096334E"/>
    <w:rsid w:val="0097131A"/>
    <w:rsid w:val="00977F5C"/>
    <w:rsid w:val="009806E1"/>
    <w:rsid w:val="00980BC2"/>
    <w:rsid w:val="00991867"/>
    <w:rsid w:val="00992932"/>
    <w:rsid w:val="009A717F"/>
    <w:rsid w:val="009C1B25"/>
    <w:rsid w:val="009C42AA"/>
    <w:rsid w:val="009D6C18"/>
    <w:rsid w:val="009E6A5F"/>
    <w:rsid w:val="009F1452"/>
    <w:rsid w:val="009F3E94"/>
    <w:rsid w:val="009F62C1"/>
    <w:rsid w:val="00A063B1"/>
    <w:rsid w:val="00A11E1F"/>
    <w:rsid w:val="00A20C8C"/>
    <w:rsid w:val="00A219A4"/>
    <w:rsid w:val="00A25278"/>
    <w:rsid w:val="00A30526"/>
    <w:rsid w:val="00A352E8"/>
    <w:rsid w:val="00A52B52"/>
    <w:rsid w:val="00A71AAF"/>
    <w:rsid w:val="00A77DFB"/>
    <w:rsid w:val="00AA71BA"/>
    <w:rsid w:val="00AB1118"/>
    <w:rsid w:val="00AC0EBF"/>
    <w:rsid w:val="00AC14F0"/>
    <w:rsid w:val="00AC6152"/>
    <w:rsid w:val="00AD4C1E"/>
    <w:rsid w:val="00AF4C0B"/>
    <w:rsid w:val="00AF4E94"/>
    <w:rsid w:val="00B040CA"/>
    <w:rsid w:val="00B041BD"/>
    <w:rsid w:val="00B07065"/>
    <w:rsid w:val="00B149EB"/>
    <w:rsid w:val="00B154A3"/>
    <w:rsid w:val="00B15E52"/>
    <w:rsid w:val="00B1653B"/>
    <w:rsid w:val="00B2303C"/>
    <w:rsid w:val="00B31CEA"/>
    <w:rsid w:val="00B44823"/>
    <w:rsid w:val="00B450E1"/>
    <w:rsid w:val="00B45737"/>
    <w:rsid w:val="00B57316"/>
    <w:rsid w:val="00B62AC5"/>
    <w:rsid w:val="00B64B25"/>
    <w:rsid w:val="00B66EA7"/>
    <w:rsid w:val="00B71E59"/>
    <w:rsid w:val="00B72455"/>
    <w:rsid w:val="00B81DB3"/>
    <w:rsid w:val="00B85D3C"/>
    <w:rsid w:val="00B90118"/>
    <w:rsid w:val="00BA2240"/>
    <w:rsid w:val="00BA6AD3"/>
    <w:rsid w:val="00BC614E"/>
    <w:rsid w:val="00BC6FF9"/>
    <w:rsid w:val="00BD1A92"/>
    <w:rsid w:val="00BE0638"/>
    <w:rsid w:val="00BE49E2"/>
    <w:rsid w:val="00BF1A93"/>
    <w:rsid w:val="00BF2496"/>
    <w:rsid w:val="00BF3BBA"/>
    <w:rsid w:val="00BF4707"/>
    <w:rsid w:val="00C0548A"/>
    <w:rsid w:val="00C10AD4"/>
    <w:rsid w:val="00C117A8"/>
    <w:rsid w:val="00C167E4"/>
    <w:rsid w:val="00C23477"/>
    <w:rsid w:val="00C3700D"/>
    <w:rsid w:val="00C44CAA"/>
    <w:rsid w:val="00C66518"/>
    <w:rsid w:val="00C724BF"/>
    <w:rsid w:val="00C73572"/>
    <w:rsid w:val="00C75DCD"/>
    <w:rsid w:val="00C84917"/>
    <w:rsid w:val="00C8714F"/>
    <w:rsid w:val="00C9253F"/>
    <w:rsid w:val="00C92FED"/>
    <w:rsid w:val="00C93845"/>
    <w:rsid w:val="00CA08F8"/>
    <w:rsid w:val="00CA689B"/>
    <w:rsid w:val="00CB4718"/>
    <w:rsid w:val="00CC3836"/>
    <w:rsid w:val="00CE02CC"/>
    <w:rsid w:val="00CE324F"/>
    <w:rsid w:val="00CE52E5"/>
    <w:rsid w:val="00CE6240"/>
    <w:rsid w:val="00CF3780"/>
    <w:rsid w:val="00CF5E2B"/>
    <w:rsid w:val="00CF7A26"/>
    <w:rsid w:val="00D01FB8"/>
    <w:rsid w:val="00D12940"/>
    <w:rsid w:val="00D1601A"/>
    <w:rsid w:val="00D17BB6"/>
    <w:rsid w:val="00D355B1"/>
    <w:rsid w:val="00D41308"/>
    <w:rsid w:val="00D474B2"/>
    <w:rsid w:val="00D5397C"/>
    <w:rsid w:val="00D66184"/>
    <w:rsid w:val="00D67951"/>
    <w:rsid w:val="00D70088"/>
    <w:rsid w:val="00D8368C"/>
    <w:rsid w:val="00D9116E"/>
    <w:rsid w:val="00D9344D"/>
    <w:rsid w:val="00D93D3D"/>
    <w:rsid w:val="00D94EB6"/>
    <w:rsid w:val="00D964BC"/>
    <w:rsid w:val="00DA0D66"/>
    <w:rsid w:val="00DA32BB"/>
    <w:rsid w:val="00DD42C9"/>
    <w:rsid w:val="00DE4CDD"/>
    <w:rsid w:val="00DE71FC"/>
    <w:rsid w:val="00DF0D68"/>
    <w:rsid w:val="00DF1CEF"/>
    <w:rsid w:val="00E32FA7"/>
    <w:rsid w:val="00E40322"/>
    <w:rsid w:val="00E57430"/>
    <w:rsid w:val="00E73D33"/>
    <w:rsid w:val="00E759D6"/>
    <w:rsid w:val="00EA11B2"/>
    <w:rsid w:val="00EB6EAA"/>
    <w:rsid w:val="00EC6CFA"/>
    <w:rsid w:val="00EE56BE"/>
    <w:rsid w:val="00EE667B"/>
    <w:rsid w:val="00EF173F"/>
    <w:rsid w:val="00EF4DA0"/>
    <w:rsid w:val="00EF7B70"/>
    <w:rsid w:val="00EF7DD3"/>
    <w:rsid w:val="00F132B9"/>
    <w:rsid w:val="00F15945"/>
    <w:rsid w:val="00F205B2"/>
    <w:rsid w:val="00F20E72"/>
    <w:rsid w:val="00F26478"/>
    <w:rsid w:val="00F26BDF"/>
    <w:rsid w:val="00F312F9"/>
    <w:rsid w:val="00F3423B"/>
    <w:rsid w:val="00F375FB"/>
    <w:rsid w:val="00F47A91"/>
    <w:rsid w:val="00F546E7"/>
    <w:rsid w:val="00F57B1F"/>
    <w:rsid w:val="00F63499"/>
    <w:rsid w:val="00F729EC"/>
    <w:rsid w:val="00FD0470"/>
    <w:rsid w:val="00FD0D4A"/>
    <w:rsid w:val="00FE52AC"/>
    <w:rsid w:val="00FE6831"/>
    <w:rsid w:val="00FF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9BD66"/>
  <w15:chartTrackingRefBased/>
  <w15:docId w15:val="{72100C2D-4FA0-49A3-89A0-6887937F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200"/>
    </w:pPr>
  </w:style>
  <w:style w:type="paragraph" w:styleId="Heading1">
    <w:name w:val="heading 1"/>
    <w:basedOn w:val="Normal"/>
    <w:next w:val="Normal"/>
    <w:link w:val="Heading1Char"/>
    <w:uiPriority w:val="9"/>
    <w:qFormat/>
    <w:rsid w:val="000B4067"/>
    <w:pPr>
      <w:keepNext/>
      <w:keepLines/>
      <w:spacing w:before="240" w:after="0"/>
      <w:outlineLvl w:val="0"/>
    </w:pPr>
    <w:rPr>
      <w:rFonts w:ascii="Calibri" w:eastAsiaTheme="majorEastAsia" w:hAnsi="Calibri" w:cstheme="majorBidi"/>
      <w:b/>
      <w:sz w:val="36"/>
      <w:szCs w:val="32"/>
    </w:rPr>
  </w:style>
  <w:style w:type="paragraph" w:styleId="Heading2">
    <w:name w:val="heading 2"/>
    <w:basedOn w:val="Normal"/>
    <w:next w:val="Normal"/>
    <w:link w:val="Heading2Char"/>
    <w:uiPriority w:val="9"/>
    <w:unhideWhenUsed/>
    <w:qFormat/>
    <w:rsid w:val="000B4067"/>
    <w:pPr>
      <w:keepNext/>
      <w:keepLines/>
      <w:spacing w:before="40" w:after="0"/>
      <w:outlineLvl w:val="1"/>
    </w:pPr>
    <w:rPr>
      <w:rFonts w:ascii="Calibri" w:eastAsiaTheme="majorEastAsia" w:hAnsi="Calibri" w:cstheme="majorBidi"/>
      <w:b/>
      <w:color w:val="000000" w:themeColor="text1"/>
      <w:sz w:val="28"/>
      <w:szCs w:val="26"/>
    </w:rPr>
  </w:style>
  <w:style w:type="paragraph" w:styleId="Heading3">
    <w:name w:val="heading 3"/>
    <w:basedOn w:val="Normal"/>
    <w:next w:val="Normal"/>
    <w:link w:val="Heading3Char"/>
    <w:uiPriority w:val="9"/>
    <w:unhideWhenUsed/>
    <w:qFormat/>
    <w:rsid w:val="003C4417"/>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1F0228"/>
    <w:pPr>
      <w:keepNext/>
      <w:keepLines/>
      <w:spacing w:before="40" w:after="0" w:line="259" w:lineRule="auto"/>
      <w:outlineLvl w:val="3"/>
    </w:pPr>
    <w:rPr>
      <w:rFonts w:ascii="Calibri" w:eastAsiaTheme="majorEastAsia" w:hAnsi="Calibri" w:cstheme="majorBidi"/>
      <w:iCs/>
      <w:sz w:val="24"/>
    </w:rPr>
  </w:style>
  <w:style w:type="paragraph" w:styleId="Heading5">
    <w:name w:val="heading 5"/>
    <w:basedOn w:val="Normal"/>
    <w:next w:val="Normal"/>
    <w:link w:val="Heading5Char"/>
    <w:uiPriority w:val="9"/>
    <w:semiHidden/>
    <w:unhideWhenUsed/>
    <w:qFormat/>
    <w:rsid w:val="002E638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semiHidden/>
    <w:unhideWhenUsed/>
    <w:qFormat/>
    <w:rsid w:val="00A219A4"/>
    <w:pPr>
      <w:keepNext/>
      <w:spacing w:after="0" w:line="240" w:lineRule="auto"/>
      <w:ind w:left="360"/>
      <w:jc w:val="center"/>
      <w:outlineLvl w:val="7"/>
    </w:pPr>
    <w:rPr>
      <w:rFonts w:ascii="Times New Roman" w:eastAsia="Times New Roman" w:hAnsi="Times New Roman" w:cs="Times New Roman"/>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067"/>
    <w:rPr>
      <w:rFonts w:ascii="Calibri" w:eastAsiaTheme="majorEastAsia" w:hAnsi="Calibri" w:cstheme="majorBidi"/>
      <w:b/>
      <w:sz w:val="36"/>
      <w:szCs w:val="32"/>
    </w:rPr>
  </w:style>
  <w:style w:type="character" w:customStyle="1" w:styleId="Heading2Char">
    <w:name w:val="Heading 2 Char"/>
    <w:basedOn w:val="DefaultParagraphFont"/>
    <w:link w:val="Heading2"/>
    <w:uiPriority w:val="9"/>
    <w:rsid w:val="000B4067"/>
    <w:rPr>
      <w:rFonts w:ascii="Calibri" w:eastAsiaTheme="majorEastAsia" w:hAnsi="Calibri" w:cstheme="majorBidi"/>
      <w:b/>
      <w:color w:val="000000" w:themeColor="text1"/>
      <w:sz w:val="28"/>
      <w:szCs w:val="26"/>
    </w:rPr>
  </w:style>
  <w:style w:type="character" w:customStyle="1" w:styleId="Heading3Char">
    <w:name w:val="Heading 3 Char"/>
    <w:basedOn w:val="DefaultParagraphFont"/>
    <w:link w:val="Heading3"/>
    <w:uiPriority w:val="9"/>
    <w:rsid w:val="003C4417"/>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9"/>
    <w:rsid w:val="001F0228"/>
    <w:rPr>
      <w:rFonts w:ascii="Calibri" w:eastAsiaTheme="majorEastAsia" w:hAnsi="Calibri" w:cstheme="majorBidi"/>
      <w:iCs/>
      <w:sz w:val="24"/>
    </w:rPr>
  </w:style>
  <w:style w:type="character" w:customStyle="1" w:styleId="Heading8Char">
    <w:name w:val="Heading 8 Char"/>
    <w:basedOn w:val="DefaultParagraphFont"/>
    <w:link w:val="Heading8"/>
    <w:semiHidden/>
    <w:rsid w:val="00A219A4"/>
    <w:rPr>
      <w:rFonts w:ascii="Times New Roman" w:eastAsia="Times New Roman" w:hAnsi="Times New Roman" w:cs="Times New Roman"/>
      <w:sz w:val="24"/>
      <w:szCs w:val="24"/>
      <w:u w:val="single"/>
    </w:rPr>
  </w:style>
  <w:style w:type="paragraph" w:styleId="Header">
    <w:name w:val="header"/>
    <w:basedOn w:val="Normal"/>
    <w:link w:val="HeaderChar"/>
    <w:uiPriority w:val="99"/>
    <w:unhideWhenUsed/>
    <w:rsid w:val="00810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0D6"/>
  </w:style>
  <w:style w:type="paragraph" w:styleId="Footer">
    <w:name w:val="footer"/>
    <w:basedOn w:val="Normal"/>
    <w:link w:val="FooterChar"/>
    <w:uiPriority w:val="99"/>
    <w:unhideWhenUsed/>
    <w:rsid w:val="00810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0D6"/>
  </w:style>
  <w:style w:type="table" w:styleId="TableGrid">
    <w:name w:val="Table Grid"/>
    <w:basedOn w:val="TableNormal"/>
    <w:uiPriority w:val="39"/>
    <w:rsid w:val="008100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E59"/>
    <w:rPr>
      <w:color w:val="808080"/>
    </w:rPr>
  </w:style>
  <w:style w:type="paragraph" w:styleId="NoSpacing">
    <w:name w:val="No Spacing"/>
    <w:uiPriority w:val="1"/>
    <w:qFormat/>
    <w:rsid w:val="00EA11B2"/>
    <w:pPr>
      <w:spacing w:line="240" w:lineRule="auto"/>
    </w:pPr>
  </w:style>
  <w:style w:type="paragraph" w:styleId="BodyText">
    <w:name w:val="Body Text"/>
    <w:basedOn w:val="Normal"/>
    <w:link w:val="BodyTextChar"/>
    <w:rsid w:val="00BF2496"/>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BF2496"/>
    <w:rPr>
      <w:rFonts w:ascii="Times New Roman" w:eastAsia="Times New Roman" w:hAnsi="Times New Roman" w:cs="Times New Roman"/>
      <w:sz w:val="28"/>
      <w:szCs w:val="20"/>
    </w:rPr>
  </w:style>
  <w:style w:type="paragraph" w:styleId="ListParagraph">
    <w:name w:val="List Paragraph"/>
    <w:basedOn w:val="Normal"/>
    <w:uiPriority w:val="34"/>
    <w:qFormat/>
    <w:rsid w:val="008250D0"/>
    <w:pPr>
      <w:ind w:left="720"/>
      <w:contextualSpacing/>
    </w:pPr>
  </w:style>
  <w:style w:type="paragraph" w:customStyle="1" w:styleId="TableParagraph">
    <w:name w:val="Table Paragraph"/>
    <w:basedOn w:val="Normal"/>
    <w:uiPriority w:val="1"/>
    <w:qFormat/>
    <w:rsid w:val="008250D0"/>
    <w:pPr>
      <w:widowControl w:val="0"/>
      <w:spacing w:after="0" w:line="240" w:lineRule="auto"/>
    </w:pPr>
    <w:rPr>
      <w:lang w:val="en-US"/>
    </w:rPr>
  </w:style>
  <w:style w:type="paragraph" w:styleId="BodyTextIndent">
    <w:name w:val="Body Text Indent"/>
    <w:basedOn w:val="Normal"/>
    <w:link w:val="BodyTextIndentChar"/>
    <w:uiPriority w:val="99"/>
    <w:semiHidden/>
    <w:unhideWhenUsed/>
    <w:rsid w:val="00526DA4"/>
    <w:pPr>
      <w:spacing w:after="120"/>
      <w:ind w:left="283"/>
    </w:pPr>
  </w:style>
  <w:style w:type="character" w:customStyle="1" w:styleId="BodyTextIndentChar">
    <w:name w:val="Body Text Indent Char"/>
    <w:basedOn w:val="DefaultParagraphFont"/>
    <w:link w:val="BodyTextIndent"/>
    <w:uiPriority w:val="99"/>
    <w:semiHidden/>
    <w:rsid w:val="00526DA4"/>
  </w:style>
  <w:style w:type="paragraph" w:styleId="BodyTextIndent2">
    <w:name w:val="Body Text Indent 2"/>
    <w:basedOn w:val="Normal"/>
    <w:link w:val="BodyTextIndent2Char"/>
    <w:uiPriority w:val="99"/>
    <w:semiHidden/>
    <w:unhideWhenUsed/>
    <w:rsid w:val="008368F1"/>
    <w:pPr>
      <w:spacing w:after="120" w:line="480" w:lineRule="auto"/>
      <w:ind w:left="283"/>
    </w:pPr>
  </w:style>
  <w:style w:type="character" w:customStyle="1" w:styleId="BodyTextIndent2Char">
    <w:name w:val="Body Text Indent 2 Char"/>
    <w:basedOn w:val="DefaultParagraphFont"/>
    <w:link w:val="BodyTextIndent2"/>
    <w:uiPriority w:val="99"/>
    <w:semiHidden/>
    <w:rsid w:val="008368F1"/>
  </w:style>
  <w:style w:type="paragraph" w:styleId="TOCHeading">
    <w:name w:val="TOC Heading"/>
    <w:basedOn w:val="Heading1"/>
    <w:next w:val="Normal"/>
    <w:uiPriority w:val="39"/>
    <w:unhideWhenUsed/>
    <w:qFormat/>
    <w:rsid w:val="000B4067"/>
    <w:pPr>
      <w:spacing w:line="259" w:lineRule="auto"/>
      <w:outlineLvl w:val="9"/>
    </w:pPr>
    <w:rPr>
      <w:lang w:val="en-US"/>
    </w:rPr>
  </w:style>
  <w:style w:type="paragraph" w:styleId="TOC2">
    <w:name w:val="toc 2"/>
    <w:basedOn w:val="Normal"/>
    <w:next w:val="Normal"/>
    <w:autoRedefine/>
    <w:uiPriority w:val="39"/>
    <w:unhideWhenUsed/>
    <w:rsid w:val="000B4067"/>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D93D3D"/>
    <w:pPr>
      <w:spacing w:after="100" w:line="259" w:lineRule="auto"/>
    </w:pPr>
    <w:rPr>
      <w:rFonts w:eastAsiaTheme="minorEastAsia" w:cs="Times New Roman"/>
      <w:b/>
      <w:lang w:val="en-US"/>
    </w:rPr>
  </w:style>
  <w:style w:type="paragraph" w:styleId="TOC3">
    <w:name w:val="toc 3"/>
    <w:basedOn w:val="Normal"/>
    <w:next w:val="Normal"/>
    <w:autoRedefine/>
    <w:uiPriority w:val="39"/>
    <w:unhideWhenUsed/>
    <w:rsid w:val="00D93D3D"/>
    <w:pPr>
      <w:spacing w:after="100" w:line="259" w:lineRule="auto"/>
      <w:ind w:left="440"/>
    </w:pPr>
    <w:rPr>
      <w:rFonts w:eastAsiaTheme="minorEastAsia" w:cs="Times New Roman"/>
      <w:sz w:val="20"/>
      <w:lang w:val="en-US"/>
    </w:rPr>
  </w:style>
  <w:style w:type="character" w:styleId="Hyperlink">
    <w:name w:val="Hyperlink"/>
    <w:basedOn w:val="DefaultParagraphFont"/>
    <w:uiPriority w:val="99"/>
    <w:unhideWhenUsed/>
    <w:rsid w:val="000B4067"/>
    <w:rPr>
      <w:color w:val="0563C1" w:themeColor="hyperlink"/>
      <w:u w:val="single"/>
    </w:rPr>
  </w:style>
  <w:style w:type="paragraph" w:customStyle="1" w:styleId="Default">
    <w:name w:val="Default"/>
    <w:rsid w:val="003C4417"/>
    <w:pPr>
      <w:autoSpaceDE w:val="0"/>
      <w:autoSpaceDN w:val="0"/>
      <w:adjustRightInd w:val="0"/>
      <w:spacing w:line="240" w:lineRule="auto"/>
    </w:pPr>
    <w:rPr>
      <w:rFonts w:ascii="Arial" w:hAnsi="Arial" w:cs="Arial"/>
      <w:color w:val="000000"/>
      <w:sz w:val="24"/>
      <w:szCs w:val="24"/>
    </w:rPr>
  </w:style>
  <w:style w:type="paragraph" w:customStyle="1" w:styleId="Pa2">
    <w:name w:val="Pa2"/>
    <w:basedOn w:val="Default"/>
    <w:next w:val="Default"/>
    <w:uiPriority w:val="99"/>
    <w:rsid w:val="003C4417"/>
    <w:pPr>
      <w:spacing w:line="201" w:lineRule="atLeast"/>
    </w:pPr>
    <w:rPr>
      <w:color w:val="auto"/>
    </w:rPr>
  </w:style>
  <w:style w:type="paragraph" w:styleId="BalloonText">
    <w:name w:val="Balloon Text"/>
    <w:basedOn w:val="Normal"/>
    <w:link w:val="BalloonTextChar"/>
    <w:uiPriority w:val="99"/>
    <w:semiHidden/>
    <w:unhideWhenUsed/>
    <w:rsid w:val="00D93D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D3D"/>
    <w:rPr>
      <w:rFonts w:ascii="Segoe UI" w:hAnsi="Segoe UI" w:cs="Segoe UI"/>
      <w:sz w:val="18"/>
      <w:szCs w:val="18"/>
    </w:rPr>
  </w:style>
  <w:style w:type="paragraph" w:styleId="TOC4">
    <w:name w:val="toc 4"/>
    <w:basedOn w:val="Normal"/>
    <w:next w:val="Normal"/>
    <w:autoRedefine/>
    <w:uiPriority w:val="39"/>
    <w:unhideWhenUsed/>
    <w:rsid w:val="005A7259"/>
    <w:pPr>
      <w:spacing w:after="100"/>
      <w:ind w:left="660"/>
    </w:pPr>
    <w:rPr>
      <w:i/>
      <w:sz w:val="20"/>
    </w:rPr>
  </w:style>
  <w:style w:type="paragraph" w:styleId="TOC5">
    <w:name w:val="toc 5"/>
    <w:basedOn w:val="Normal"/>
    <w:next w:val="Normal"/>
    <w:autoRedefine/>
    <w:uiPriority w:val="39"/>
    <w:unhideWhenUsed/>
    <w:rsid w:val="00980BC2"/>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980BC2"/>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980BC2"/>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980BC2"/>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980BC2"/>
    <w:pPr>
      <w:spacing w:after="100" w:line="259" w:lineRule="auto"/>
      <w:ind w:left="1760"/>
    </w:pPr>
    <w:rPr>
      <w:rFonts w:eastAsiaTheme="minorEastAsia"/>
      <w:lang w:eastAsia="en-GB"/>
    </w:rPr>
  </w:style>
  <w:style w:type="character" w:customStyle="1" w:styleId="UnresolvedMention1">
    <w:name w:val="Unresolved Mention1"/>
    <w:basedOn w:val="DefaultParagraphFont"/>
    <w:uiPriority w:val="99"/>
    <w:semiHidden/>
    <w:unhideWhenUsed/>
    <w:rsid w:val="00980BC2"/>
    <w:rPr>
      <w:color w:val="808080"/>
      <w:shd w:val="clear" w:color="auto" w:fill="E6E6E6"/>
    </w:rPr>
  </w:style>
  <w:style w:type="character" w:customStyle="1" w:styleId="A1">
    <w:name w:val="A1"/>
    <w:basedOn w:val="DefaultParagraphFont"/>
    <w:uiPriority w:val="99"/>
    <w:rsid w:val="00096E22"/>
    <w:rPr>
      <w:rFonts w:ascii="Helvetica 45 Light" w:hAnsi="Helvetica 45 Light" w:hint="default"/>
      <w:i/>
      <w:iCs/>
      <w:color w:val="000000"/>
    </w:rPr>
  </w:style>
  <w:style w:type="character" w:customStyle="1" w:styleId="Heading5Char">
    <w:name w:val="Heading 5 Char"/>
    <w:basedOn w:val="DefaultParagraphFont"/>
    <w:link w:val="Heading5"/>
    <w:uiPriority w:val="9"/>
    <w:semiHidden/>
    <w:rsid w:val="002E6381"/>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4D0151"/>
    <w:rPr>
      <w:b/>
      <w:bCs/>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Revision">
    <w:name w:val="Revision"/>
    <w:hidden/>
    <w:uiPriority w:val="99"/>
    <w:semiHidden/>
    <w:rsid w:val="00852A7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13801">
      <w:bodyDiv w:val="1"/>
      <w:marLeft w:val="0"/>
      <w:marRight w:val="0"/>
      <w:marTop w:val="0"/>
      <w:marBottom w:val="0"/>
      <w:divBdr>
        <w:top w:val="none" w:sz="0" w:space="0" w:color="auto"/>
        <w:left w:val="none" w:sz="0" w:space="0" w:color="auto"/>
        <w:bottom w:val="none" w:sz="0" w:space="0" w:color="auto"/>
        <w:right w:val="none" w:sz="0" w:space="0" w:color="auto"/>
      </w:divBdr>
    </w:div>
    <w:div w:id="78866088">
      <w:bodyDiv w:val="1"/>
      <w:marLeft w:val="0"/>
      <w:marRight w:val="0"/>
      <w:marTop w:val="0"/>
      <w:marBottom w:val="0"/>
      <w:divBdr>
        <w:top w:val="none" w:sz="0" w:space="0" w:color="auto"/>
        <w:left w:val="none" w:sz="0" w:space="0" w:color="auto"/>
        <w:bottom w:val="none" w:sz="0" w:space="0" w:color="auto"/>
        <w:right w:val="none" w:sz="0" w:space="0" w:color="auto"/>
      </w:divBdr>
    </w:div>
    <w:div w:id="234320953">
      <w:bodyDiv w:val="1"/>
      <w:marLeft w:val="0"/>
      <w:marRight w:val="0"/>
      <w:marTop w:val="0"/>
      <w:marBottom w:val="0"/>
      <w:divBdr>
        <w:top w:val="none" w:sz="0" w:space="0" w:color="auto"/>
        <w:left w:val="none" w:sz="0" w:space="0" w:color="auto"/>
        <w:bottom w:val="none" w:sz="0" w:space="0" w:color="auto"/>
        <w:right w:val="none" w:sz="0" w:space="0" w:color="auto"/>
      </w:divBdr>
    </w:div>
    <w:div w:id="601496195">
      <w:bodyDiv w:val="1"/>
      <w:marLeft w:val="0"/>
      <w:marRight w:val="0"/>
      <w:marTop w:val="0"/>
      <w:marBottom w:val="0"/>
      <w:divBdr>
        <w:top w:val="none" w:sz="0" w:space="0" w:color="auto"/>
        <w:left w:val="none" w:sz="0" w:space="0" w:color="auto"/>
        <w:bottom w:val="none" w:sz="0" w:space="0" w:color="auto"/>
        <w:right w:val="none" w:sz="0" w:space="0" w:color="auto"/>
      </w:divBdr>
    </w:div>
    <w:div w:id="730735795">
      <w:bodyDiv w:val="1"/>
      <w:marLeft w:val="0"/>
      <w:marRight w:val="0"/>
      <w:marTop w:val="0"/>
      <w:marBottom w:val="0"/>
      <w:divBdr>
        <w:top w:val="none" w:sz="0" w:space="0" w:color="auto"/>
        <w:left w:val="none" w:sz="0" w:space="0" w:color="auto"/>
        <w:bottom w:val="none" w:sz="0" w:space="0" w:color="auto"/>
        <w:right w:val="none" w:sz="0" w:space="0" w:color="auto"/>
      </w:divBdr>
    </w:div>
    <w:div w:id="1260602082">
      <w:bodyDiv w:val="1"/>
      <w:marLeft w:val="0"/>
      <w:marRight w:val="0"/>
      <w:marTop w:val="0"/>
      <w:marBottom w:val="0"/>
      <w:divBdr>
        <w:top w:val="none" w:sz="0" w:space="0" w:color="auto"/>
        <w:left w:val="none" w:sz="0" w:space="0" w:color="auto"/>
        <w:bottom w:val="none" w:sz="0" w:space="0" w:color="auto"/>
        <w:right w:val="none" w:sz="0" w:space="0" w:color="auto"/>
      </w:divBdr>
    </w:div>
    <w:div w:id="1381632623">
      <w:bodyDiv w:val="1"/>
      <w:marLeft w:val="0"/>
      <w:marRight w:val="0"/>
      <w:marTop w:val="0"/>
      <w:marBottom w:val="0"/>
      <w:divBdr>
        <w:top w:val="none" w:sz="0" w:space="0" w:color="auto"/>
        <w:left w:val="none" w:sz="0" w:space="0" w:color="auto"/>
        <w:bottom w:val="none" w:sz="0" w:space="0" w:color="auto"/>
        <w:right w:val="none" w:sz="0" w:space="0" w:color="auto"/>
      </w:divBdr>
    </w:div>
    <w:div w:id="1704164594">
      <w:bodyDiv w:val="1"/>
      <w:marLeft w:val="0"/>
      <w:marRight w:val="0"/>
      <w:marTop w:val="0"/>
      <w:marBottom w:val="0"/>
      <w:divBdr>
        <w:top w:val="none" w:sz="0" w:space="0" w:color="auto"/>
        <w:left w:val="none" w:sz="0" w:space="0" w:color="auto"/>
        <w:bottom w:val="none" w:sz="0" w:space="0" w:color="auto"/>
        <w:right w:val="none" w:sz="0" w:space="0" w:color="auto"/>
      </w:divBdr>
    </w:div>
    <w:div w:id="2059863646">
      <w:bodyDiv w:val="1"/>
      <w:marLeft w:val="0"/>
      <w:marRight w:val="0"/>
      <w:marTop w:val="0"/>
      <w:marBottom w:val="0"/>
      <w:divBdr>
        <w:top w:val="none" w:sz="0" w:space="0" w:color="auto"/>
        <w:left w:val="none" w:sz="0" w:space="0" w:color="auto"/>
        <w:bottom w:val="none" w:sz="0" w:space="0" w:color="auto"/>
        <w:right w:val="none" w:sz="0" w:space="0" w:color="auto"/>
      </w:divBdr>
    </w:div>
    <w:div w:id="208741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png"/><Relationship Id="rId21" Type="http://schemas.microsoft.com/office/2011/relationships/commentsExtended" Target="commentsExtended.xml"/><Relationship Id="rId34" Type="http://schemas.openxmlformats.org/officeDocument/2006/relationships/image" Target="media/image23.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microsoft.com/office/2016/09/relationships/commentsIds" Target="commentsIds.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4.xml"/><Relationship Id="rId20" Type="http://schemas.openxmlformats.org/officeDocument/2006/relationships/comments" Target="comments.xm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13068-05FC-44AD-9615-241F5EFD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5874</Words>
  <Characters>33484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HAVE A GO</vt:lpstr>
    </vt:vector>
  </TitlesOfParts>
  <Company/>
  <LinksUpToDate>false</LinksUpToDate>
  <CharactersWithSpaces>39280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 A GO</dc:title>
  <dc:creator>Simon Pykett</dc:creator>
  <cp:lastModifiedBy>Jack Miles</cp:lastModifiedBy>
  <cp:revision>2</cp:revision>
  <cp:lastPrinted>2025-12-05T09:30:00Z</cp:lastPrinted>
  <dcterms:created xsi:type="dcterms:W3CDTF">2026-05-13T15:28:00Z</dcterms:created>
  <dcterms:modified xsi:type="dcterms:W3CDTF">2026-05-13T15:28:00Z</dcterms:modified>
</cp:coreProperties>
</file>